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514A" w14:textId="311CCB3C" w:rsidR="00CD4E28" w:rsidRDefault="00DE772C">
      <w:pPr>
        <w:spacing w:before="224"/>
        <w:ind w:left="689"/>
        <w:jc w:val="center"/>
        <w:rPr>
          <w:rFonts w:ascii="Bookman Old Style" w:hAnsi="Bookman Old Style"/>
          <w:sz w:val="27"/>
        </w:rPr>
      </w:pPr>
      <w:r>
        <w:rPr>
          <w:rFonts w:ascii="Bookman Old Style" w:hAnsi="Bookman Old Style"/>
          <w:color w:val="0C0C0C"/>
          <w:spacing w:val="-2"/>
          <w:sz w:val="27"/>
        </w:rPr>
        <w:t xml:space="preserve">………………. </w:t>
      </w:r>
      <w:r>
        <w:rPr>
          <w:rFonts w:ascii="Bookman Old Style" w:hAnsi="Bookman Old Style"/>
          <w:color w:val="0E0E0E"/>
          <w:spacing w:val="-15"/>
          <w:sz w:val="27"/>
        </w:rPr>
        <w:t xml:space="preserve"> </w:t>
      </w:r>
      <w:r>
        <w:rPr>
          <w:rFonts w:ascii="Bookman Old Style" w:hAnsi="Bookman Old Style"/>
          <w:color w:val="0F0F0F"/>
          <w:spacing w:val="-2"/>
          <w:sz w:val="27"/>
        </w:rPr>
        <w:t>İLÇE</w:t>
      </w:r>
      <w:r>
        <w:rPr>
          <w:rFonts w:ascii="Bookman Old Style" w:hAnsi="Bookman Old Style"/>
          <w:color w:val="0F0F0F"/>
          <w:spacing w:val="-17"/>
          <w:sz w:val="27"/>
        </w:rPr>
        <w:t xml:space="preserve"> </w:t>
      </w:r>
      <w:r>
        <w:rPr>
          <w:rFonts w:ascii="Bookman Old Style" w:hAnsi="Bookman Old Style"/>
          <w:spacing w:val="-2"/>
          <w:sz w:val="27"/>
        </w:rPr>
        <w:t>SINTF/ALAN</w:t>
      </w:r>
      <w:r>
        <w:rPr>
          <w:rFonts w:ascii="Bookman Old Style" w:hAnsi="Bookman Old Style"/>
          <w:spacing w:val="-19"/>
          <w:sz w:val="27"/>
        </w:rPr>
        <w:t xml:space="preserve"> </w:t>
      </w:r>
      <w:r>
        <w:rPr>
          <w:rFonts w:ascii="Bookman Old Style" w:hAnsi="Bookman Old Style"/>
          <w:spacing w:val="-2"/>
          <w:sz w:val="27"/>
        </w:rPr>
        <w:t>(ÖZEL</w:t>
      </w:r>
      <w:r>
        <w:rPr>
          <w:rFonts w:ascii="Bookman Old Style" w:hAnsi="Bookman Old Style"/>
          <w:spacing w:val="-17"/>
          <w:sz w:val="27"/>
        </w:rPr>
        <w:t xml:space="preserve"> </w:t>
      </w:r>
      <w:proofErr w:type="spellStart"/>
      <w:r>
        <w:rPr>
          <w:rFonts w:ascii="Bookman Old Style" w:hAnsi="Bookman Old Style"/>
          <w:color w:val="0E0E0E"/>
          <w:spacing w:val="-2"/>
          <w:sz w:val="27"/>
        </w:rPr>
        <w:t>EĞİTiM</w:t>
      </w:r>
      <w:proofErr w:type="spellEnd"/>
      <w:r>
        <w:rPr>
          <w:rFonts w:ascii="Bookman Old Style" w:hAnsi="Bookman Old Style"/>
          <w:color w:val="0E0E0E"/>
          <w:spacing w:val="-2"/>
          <w:sz w:val="27"/>
        </w:rPr>
        <w:t>)</w:t>
      </w:r>
      <w:r>
        <w:rPr>
          <w:rFonts w:ascii="Bookman Old Style" w:hAnsi="Bookman Old Style"/>
          <w:color w:val="0E0E0E"/>
          <w:spacing w:val="-20"/>
          <w:sz w:val="27"/>
        </w:rPr>
        <w:t xml:space="preserve"> </w:t>
      </w:r>
      <w:r>
        <w:rPr>
          <w:rFonts w:ascii="Bookman Old Style" w:hAnsi="Bookman Old Style"/>
          <w:spacing w:val="-2"/>
          <w:sz w:val="27"/>
        </w:rPr>
        <w:t>ZÜMRE</w:t>
      </w:r>
    </w:p>
    <w:p w14:paraId="1FC04DEA" w14:textId="77777777" w:rsidR="00CD4E28" w:rsidRDefault="00000000">
      <w:pPr>
        <w:pStyle w:val="KonuBal"/>
      </w:pPr>
      <w:r>
        <w:t>TOPLANTI</w:t>
      </w:r>
      <w:r>
        <w:rPr>
          <w:spacing w:val="5"/>
        </w:rPr>
        <w:t xml:space="preserve"> </w:t>
      </w:r>
      <w:r>
        <w:rPr>
          <w:spacing w:val="-2"/>
        </w:rPr>
        <w:t>TUTANAĞI</w:t>
      </w:r>
    </w:p>
    <w:p w14:paraId="2F79CF2B" w14:textId="77777777" w:rsidR="00CD4E28" w:rsidRDefault="00CD4E28">
      <w:pPr>
        <w:pStyle w:val="GvdeMetni"/>
        <w:spacing w:before="50"/>
        <w:rPr>
          <w:b/>
          <w:sz w:val="27"/>
        </w:rPr>
      </w:pPr>
    </w:p>
    <w:p w14:paraId="6F0D7132" w14:textId="77D183AA" w:rsidR="00CD4E28" w:rsidRDefault="00000000">
      <w:pPr>
        <w:ind w:left="904"/>
        <w:rPr>
          <w:sz w:val="23"/>
        </w:rPr>
      </w:pPr>
      <w:r>
        <w:rPr>
          <w:b/>
          <w:sz w:val="23"/>
        </w:rPr>
        <w:t>TOPLANTI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TARİHİ:</w:t>
      </w:r>
      <w:r>
        <w:rPr>
          <w:b/>
          <w:spacing w:val="17"/>
          <w:sz w:val="23"/>
        </w:rPr>
        <w:t xml:space="preserve"> </w:t>
      </w:r>
      <w:r w:rsidR="00DE772C">
        <w:rPr>
          <w:spacing w:val="-2"/>
          <w:sz w:val="23"/>
        </w:rPr>
        <w:t>……………</w:t>
      </w:r>
    </w:p>
    <w:p w14:paraId="71BC7D6D" w14:textId="0E89D42A" w:rsidR="00CD4E28" w:rsidRDefault="00000000">
      <w:pPr>
        <w:spacing w:before="175"/>
        <w:ind w:left="911"/>
        <w:rPr>
          <w:sz w:val="23"/>
        </w:rPr>
      </w:pPr>
      <w:r>
        <w:rPr>
          <w:b/>
          <w:sz w:val="23"/>
        </w:rPr>
        <w:t>TOPLANTI</w:t>
      </w:r>
      <w:r>
        <w:rPr>
          <w:b/>
          <w:spacing w:val="16"/>
          <w:sz w:val="23"/>
        </w:rPr>
        <w:t xml:space="preserve"> </w:t>
      </w:r>
      <w:proofErr w:type="gramStart"/>
      <w:r>
        <w:rPr>
          <w:b/>
          <w:sz w:val="23"/>
        </w:rPr>
        <w:t>SAATİ</w:t>
      </w:r>
      <w:r>
        <w:rPr>
          <w:b/>
          <w:spacing w:val="1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24"/>
          <w:sz w:val="23"/>
        </w:rPr>
        <w:t xml:space="preserve"> </w:t>
      </w:r>
      <w:r w:rsidR="00DE772C">
        <w:rPr>
          <w:spacing w:val="-4"/>
          <w:sz w:val="23"/>
        </w:rPr>
        <w:t>……………………………..</w:t>
      </w:r>
    </w:p>
    <w:p w14:paraId="6724BEF3" w14:textId="2E4CCA7E" w:rsidR="00CD4E28" w:rsidRDefault="00000000">
      <w:pPr>
        <w:pStyle w:val="GvdeMetni"/>
        <w:tabs>
          <w:tab w:val="left" w:pos="3024"/>
        </w:tabs>
        <w:spacing w:before="189"/>
        <w:ind w:left="911"/>
      </w:pPr>
      <w:r>
        <w:rPr>
          <w:b/>
        </w:rPr>
        <w:t>TOPLANTI</w:t>
      </w:r>
      <w:r>
        <w:rPr>
          <w:b/>
          <w:spacing w:val="22"/>
        </w:rPr>
        <w:t xml:space="preserve"> </w:t>
      </w:r>
      <w:r>
        <w:rPr>
          <w:b/>
          <w:color w:val="0F0F0F"/>
          <w:spacing w:val="-4"/>
        </w:rPr>
        <w:t>YFRİ</w:t>
      </w:r>
      <w:r>
        <w:rPr>
          <w:b/>
          <w:color w:val="0F0F0F"/>
        </w:rPr>
        <w:tab/>
      </w:r>
      <w:r>
        <w:t>:</w:t>
      </w:r>
      <w:r>
        <w:rPr>
          <w:spacing w:val="-3"/>
        </w:rPr>
        <w:t xml:space="preserve"> </w:t>
      </w:r>
      <w:r w:rsidR="00DE772C">
        <w:t>………………………</w:t>
      </w:r>
    </w:p>
    <w:p w14:paraId="07BE4FF7" w14:textId="77777777" w:rsidR="00CD4E28" w:rsidRDefault="00000000">
      <w:pPr>
        <w:spacing w:before="182" w:line="405" w:lineRule="auto"/>
        <w:ind w:left="917" w:right="7429" w:hanging="4"/>
        <w:rPr>
          <w:sz w:val="23"/>
        </w:rPr>
      </w:pPr>
      <w:r>
        <w:rPr>
          <w:b/>
          <w:color w:val="0F0F0F"/>
          <w:sz w:val="23"/>
        </w:rPr>
        <w:t>KARAR</w:t>
      </w:r>
      <w:r>
        <w:rPr>
          <w:b/>
          <w:color w:val="0F0F0F"/>
          <w:spacing w:val="-6"/>
          <w:sz w:val="23"/>
        </w:rPr>
        <w:t xml:space="preserve"> </w:t>
      </w:r>
      <w:r>
        <w:rPr>
          <w:b/>
          <w:sz w:val="23"/>
        </w:rPr>
        <w:t xml:space="preserve">NO </w:t>
      </w:r>
      <w:proofErr w:type="gramStart"/>
      <w:r>
        <w:rPr>
          <w:b/>
          <w:sz w:val="23"/>
          <w:u w:val="single" w:color="131313"/>
        </w:rPr>
        <w:t xml:space="preserve">GÜNDEM </w:t>
      </w:r>
      <w:r>
        <w:rPr>
          <w:sz w:val="23"/>
          <w:u w:val="single" w:color="131313"/>
        </w:rPr>
        <w:t>:</w:t>
      </w:r>
      <w:proofErr w:type="gramEnd"/>
    </w:p>
    <w:p w14:paraId="2B0E687C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30"/>
        </w:tabs>
        <w:spacing w:line="263" w:lineRule="exact"/>
        <w:ind w:left="1630" w:hanging="363"/>
        <w:rPr>
          <w:sz w:val="23"/>
        </w:rPr>
      </w:pPr>
      <w:r>
        <w:rPr>
          <w:sz w:val="23"/>
        </w:rPr>
        <w:t>Açılış</w:t>
      </w:r>
      <w:r>
        <w:rPr>
          <w:spacing w:val="6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yoklama</w:t>
      </w:r>
    </w:p>
    <w:p w14:paraId="62CB27E6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23"/>
        </w:tabs>
        <w:spacing w:before="24"/>
        <w:ind w:left="1623" w:hanging="356"/>
        <w:rPr>
          <w:sz w:val="23"/>
        </w:rPr>
      </w:pPr>
      <w:r>
        <w:rPr>
          <w:sz w:val="23"/>
        </w:rPr>
        <w:t>Gündem</w:t>
      </w:r>
      <w:r>
        <w:rPr>
          <w:spacing w:val="15"/>
          <w:sz w:val="23"/>
        </w:rPr>
        <w:t xml:space="preserve"> </w:t>
      </w:r>
      <w:r>
        <w:rPr>
          <w:sz w:val="23"/>
        </w:rPr>
        <w:t>maddelerinin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okuması</w:t>
      </w:r>
    </w:p>
    <w:p w14:paraId="26C68E01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24"/>
          <w:tab w:val="left" w:pos="1630"/>
        </w:tabs>
        <w:spacing w:before="23" w:line="254" w:lineRule="auto"/>
        <w:ind w:left="1624" w:right="1258" w:hanging="361"/>
        <w:rPr>
          <w:sz w:val="23"/>
        </w:rPr>
      </w:pPr>
      <w:r>
        <w:rPr>
          <w:sz w:val="23"/>
        </w:rPr>
        <w:tab/>
        <w:t>Ülkemizde yaşanan depremden dolaylı olarak etkilenen öğrenci ve</w:t>
      </w:r>
      <w:r>
        <w:rPr>
          <w:spacing w:val="-6"/>
          <w:sz w:val="23"/>
        </w:rPr>
        <w:t xml:space="preserve"> </w:t>
      </w:r>
      <w:r>
        <w:rPr>
          <w:sz w:val="23"/>
        </w:rPr>
        <w:t>velilerin destek hizmetlerine yönlendirilme süreçleri</w:t>
      </w:r>
    </w:p>
    <w:p w14:paraId="2A4281F9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28"/>
        </w:tabs>
        <w:spacing w:before="8"/>
        <w:ind w:left="1628" w:hanging="352"/>
        <w:rPr>
          <w:sz w:val="23"/>
        </w:rPr>
      </w:pPr>
      <w:r>
        <w:rPr>
          <w:sz w:val="23"/>
        </w:rPr>
        <w:t>Bir</w:t>
      </w:r>
      <w:r>
        <w:rPr>
          <w:spacing w:val="3"/>
          <w:sz w:val="23"/>
        </w:rPr>
        <w:t xml:space="preserve"> </w:t>
      </w:r>
      <w:r>
        <w:rPr>
          <w:sz w:val="23"/>
        </w:rPr>
        <w:t>önceki</w:t>
      </w:r>
      <w:r>
        <w:rPr>
          <w:spacing w:val="10"/>
          <w:sz w:val="23"/>
        </w:rPr>
        <w:t xml:space="preserve"> </w:t>
      </w:r>
      <w:r>
        <w:rPr>
          <w:sz w:val="23"/>
        </w:rPr>
        <w:t>toplantıda</w:t>
      </w:r>
      <w:r>
        <w:rPr>
          <w:spacing w:val="10"/>
          <w:sz w:val="23"/>
        </w:rPr>
        <w:t xml:space="preserve"> </w:t>
      </w:r>
      <w:r>
        <w:rPr>
          <w:sz w:val="23"/>
        </w:rPr>
        <w:t>alınan</w:t>
      </w:r>
      <w:r>
        <w:rPr>
          <w:spacing w:val="5"/>
          <w:sz w:val="23"/>
        </w:rPr>
        <w:t xml:space="preserve"> </w:t>
      </w:r>
      <w:r>
        <w:rPr>
          <w:sz w:val="23"/>
        </w:rPr>
        <w:t>kararlar</w:t>
      </w:r>
      <w:r>
        <w:rPr>
          <w:spacing w:val="-36"/>
          <w:sz w:val="23"/>
        </w:rPr>
        <w:t xml:space="preserve"> </w:t>
      </w:r>
      <w:proofErr w:type="spellStart"/>
      <w:r>
        <w:rPr>
          <w:sz w:val="23"/>
        </w:rPr>
        <w:t>ın</w:t>
      </w:r>
      <w:proofErr w:type="spellEnd"/>
      <w:r>
        <w:rPr>
          <w:spacing w:val="2"/>
          <w:sz w:val="23"/>
        </w:rPr>
        <w:t xml:space="preserve"> </w:t>
      </w:r>
      <w:r>
        <w:rPr>
          <w:sz w:val="23"/>
        </w:rPr>
        <w:t>okunması</w:t>
      </w:r>
      <w:r>
        <w:rPr>
          <w:spacing w:val="12"/>
          <w:sz w:val="23"/>
        </w:rPr>
        <w:t xml:space="preserve"> </w:t>
      </w:r>
      <w:r>
        <w:rPr>
          <w:sz w:val="23"/>
        </w:rPr>
        <w:t>ve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incelenmesi</w:t>
      </w:r>
    </w:p>
    <w:p w14:paraId="5480FD7B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27"/>
        </w:tabs>
        <w:spacing w:before="24"/>
        <w:ind w:left="1627" w:hanging="351"/>
        <w:rPr>
          <w:sz w:val="23"/>
        </w:rPr>
      </w:pPr>
      <w:r>
        <w:rPr>
          <w:sz w:val="23"/>
        </w:rPr>
        <w:t>Eğitim</w:t>
      </w:r>
      <w:r>
        <w:rPr>
          <w:spacing w:val="17"/>
          <w:sz w:val="23"/>
        </w:rPr>
        <w:t xml:space="preserve"> </w:t>
      </w:r>
      <w:r>
        <w:rPr>
          <w:sz w:val="23"/>
        </w:rPr>
        <w:t>planlarının</w:t>
      </w:r>
      <w:r>
        <w:rPr>
          <w:spacing w:val="18"/>
          <w:sz w:val="23"/>
        </w:rPr>
        <w:t xml:space="preserve"> </w:t>
      </w:r>
      <w:r>
        <w:rPr>
          <w:sz w:val="23"/>
        </w:rPr>
        <w:t>ilerleme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süreci</w:t>
      </w:r>
    </w:p>
    <w:p w14:paraId="73893138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31"/>
        </w:tabs>
        <w:spacing w:before="16"/>
        <w:ind w:hanging="361"/>
        <w:rPr>
          <w:sz w:val="23"/>
        </w:rPr>
      </w:pPr>
      <w:r>
        <w:rPr>
          <w:sz w:val="23"/>
        </w:rPr>
        <w:t>Gezi</w:t>
      </w:r>
      <w:r>
        <w:rPr>
          <w:spacing w:val="11"/>
          <w:sz w:val="23"/>
        </w:rPr>
        <w:t xml:space="preserve"> </w:t>
      </w:r>
      <w:r>
        <w:rPr>
          <w:sz w:val="23"/>
        </w:rPr>
        <w:t>ve sosyal</w:t>
      </w:r>
      <w:r>
        <w:rPr>
          <w:spacing w:val="15"/>
          <w:sz w:val="23"/>
        </w:rPr>
        <w:t xml:space="preserve"> </w:t>
      </w:r>
      <w:r>
        <w:rPr>
          <w:sz w:val="23"/>
        </w:rPr>
        <w:t>faaliyetlerin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değerlendirilmesi</w:t>
      </w:r>
    </w:p>
    <w:p w14:paraId="713233DE" w14:textId="77777777" w:rsidR="00CD4E28" w:rsidRDefault="00000000">
      <w:pPr>
        <w:pStyle w:val="ListeParagraf"/>
        <w:numPr>
          <w:ilvl w:val="0"/>
          <w:numId w:val="2"/>
        </w:numPr>
        <w:tabs>
          <w:tab w:val="left" w:pos="1634"/>
        </w:tabs>
        <w:spacing w:before="24"/>
        <w:ind w:left="1634" w:hanging="356"/>
        <w:rPr>
          <w:sz w:val="23"/>
        </w:rPr>
      </w:pPr>
      <w:r>
        <w:rPr>
          <w:sz w:val="23"/>
        </w:rPr>
        <w:t>Dilek,</w:t>
      </w:r>
      <w:r>
        <w:rPr>
          <w:spacing w:val="7"/>
          <w:sz w:val="23"/>
        </w:rPr>
        <w:t xml:space="preserve"> </w:t>
      </w:r>
      <w:r>
        <w:rPr>
          <w:sz w:val="23"/>
        </w:rPr>
        <w:t>temenniler</w:t>
      </w:r>
      <w:r>
        <w:rPr>
          <w:spacing w:val="23"/>
          <w:sz w:val="23"/>
        </w:rPr>
        <w:t xml:space="preserve"> </w:t>
      </w:r>
      <w:r>
        <w:rPr>
          <w:sz w:val="23"/>
        </w:rPr>
        <w:t>ve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kapanış</w:t>
      </w:r>
    </w:p>
    <w:p w14:paraId="2DFCB5AC" w14:textId="77777777" w:rsidR="00CD4E28" w:rsidRDefault="00CD4E28">
      <w:pPr>
        <w:pStyle w:val="GvdeMetni"/>
        <w:spacing w:before="47"/>
      </w:pPr>
    </w:p>
    <w:p w14:paraId="52D26239" w14:textId="6AD6E69D" w:rsidR="00CD4E28" w:rsidRDefault="00000000">
      <w:pPr>
        <w:pStyle w:val="GvdeMetni"/>
        <w:spacing w:line="254" w:lineRule="auto"/>
        <w:ind w:left="933" w:right="190" w:firstLine="704"/>
        <w:jc w:val="both"/>
      </w:pPr>
      <w:r>
        <w:t>Yukarıdaki</w:t>
      </w:r>
      <w:r>
        <w:rPr>
          <w:spacing w:val="-7"/>
        </w:rPr>
        <w:t xml:space="preserve"> </w:t>
      </w:r>
      <w:r>
        <w:t>gündem</w:t>
      </w:r>
      <w:r>
        <w:rPr>
          <w:spacing w:val="-4"/>
        </w:rPr>
        <w:t xml:space="preserve"> </w:t>
      </w:r>
      <w:r>
        <w:t>maddelerini görüşmek</w:t>
      </w:r>
      <w:r>
        <w:rPr>
          <w:spacing w:val="-4"/>
        </w:rPr>
        <w:t xml:space="preserve"> </w:t>
      </w:r>
      <w:r>
        <w:t>üzere</w:t>
      </w:r>
      <w:r>
        <w:rPr>
          <w:spacing w:val="-8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tarih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saatte</w:t>
      </w:r>
      <w:r>
        <w:rPr>
          <w:spacing w:val="-14"/>
        </w:rPr>
        <w:t xml:space="preserve"> </w:t>
      </w:r>
      <w:r>
        <w:t>Zümre</w:t>
      </w:r>
      <w:r>
        <w:rPr>
          <w:spacing w:val="-15"/>
        </w:rPr>
        <w:t xml:space="preserve"> </w:t>
      </w:r>
      <w:r>
        <w:t xml:space="preserve">Başkanı </w:t>
      </w:r>
      <w:r w:rsidR="00DE772C">
        <w:t>………………</w:t>
      </w:r>
      <w:r>
        <w:rPr>
          <w:spacing w:val="40"/>
        </w:rPr>
        <w:t xml:space="preserve"> </w:t>
      </w:r>
      <w:r>
        <w:t>başkanlığında toplantı yapılmış ve aşağıdaki kararlar alınmıştır.</w:t>
      </w:r>
    </w:p>
    <w:p w14:paraId="6C0EFD45" w14:textId="77777777" w:rsidR="00CD4E28" w:rsidRDefault="00000000">
      <w:pPr>
        <w:pStyle w:val="ListeParagraf"/>
        <w:numPr>
          <w:ilvl w:val="1"/>
          <w:numId w:val="2"/>
        </w:numPr>
        <w:tabs>
          <w:tab w:val="left" w:pos="1839"/>
        </w:tabs>
        <w:spacing w:before="8"/>
        <w:ind w:hanging="363"/>
        <w:jc w:val="both"/>
        <w:rPr>
          <w:sz w:val="23"/>
        </w:rPr>
      </w:pPr>
      <w:r>
        <w:rPr>
          <w:sz w:val="23"/>
        </w:rPr>
        <w:t>Açılış</w:t>
      </w:r>
      <w:r>
        <w:rPr>
          <w:spacing w:val="5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yoklama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yapıldı.</w:t>
      </w:r>
    </w:p>
    <w:p w14:paraId="161734BC" w14:textId="77777777" w:rsidR="00CD4E28" w:rsidRDefault="00000000">
      <w:pPr>
        <w:pStyle w:val="ListeParagraf"/>
        <w:numPr>
          <w:ilvl w:val="1"/>
          <w:numId w:val="2"/>
        </w:numPr>
        <w:tabs>
          <w:tab w:val="left" w:pos="1839"/>
        </w:tabs>
        <w:spacing w:before="23"/>
        <w:ind w:hanging="356"/>
        <w:jc w:val="both"/>
        <w:rPr>
          <w:sz w:val="23"/>
        </w:rPr>
      </w:pPr>
      <w:r>
        <w:rPr>
          <w:sz w:val="23"/>
        </w:rPr>
        <w:t>Gündem</w:t>
      </w:r>
      <w:r>
        <w:rPr>
          <w:spacing w:val="18"/>
          <w:sz w:val="23"/>
        </w:rPr>
        <w:t xml:space="preserve"> </w:t>
      </w:r>
      <w:r>
        <w:rPr>
          <w:sz w:val="23"/>
        </w:rPr>
        <w:t>maddeleri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okundu.</w:t>
      </w:r>
    </w:p>
    <w:p w14:paraId="134EBCBB" w14:textId="509770C7" w:rsidR="00CD4E28" w:rsidRDefault="00000000">
      <w:pPr>
        <w:pStyle w:val="ListeParagraf"/>
        <w:numPr>
          <w:ilvl w:val="1"/>
          <w:numId w:val="2"/>
        </w:numPr>
        <w:tabs>
          <w:tab w:val="left" w:pos="1838"/>
          <w:tab w:val="left" w:pos="1844"/>
        </w:tabs>
        <w:spacing w:before="31" w:line="261" w:lineRule="auto"/>
        <w:ind w:left="1844" w:right="177" w:hanging="366"/>
        <w:jc w:val="both"/>
        <w:rPr>
          <w:sz w:val="23"/>
        </w:rPr>
      </w:pPr>
      <w:r>
        <w:rPr>
          <w:sz w:val="23"/>
        </w:rPr>
        <w:t xml:space="preserve">Özel eğitim anaokulu öğretmeni </w:t>
      </w:r>
      <w:r w:rsidR="00DE772C">
        <w:rPr>
          <w:sz w:val="23"/>
        </w:rPr>
        <w:t>………</w:t>
      </w:r>
      <w:proofErr w:type="gramStart"/>
      <w:r w:rsidR="00DE772C">
        <w:rPr>
          <w:sz w:val="23"/>
        </w:rPr>
        <w:t>…….</w:t>
      </w:r>
      <w:proofErr w:type="gramEnd"/>
      <w:r w:rsidR="00DE772C">
        <w:rPr>
          <w:sz w:val="23"/>
        </w:rPr>
        <w:t>.</w:t>
      </w:r>
      <w:r>
        <w:rPr>
          <w:sz w:val="23"/>
        </w:rPr>
        <w:t xml:space="preserve"> </w:t>
      </w:r>
      <w:proofErr w:type="gramStart"/>
      <w:r>
        <w:rPr>
          <w:sz w:val="23"/>
        </w:rPr>
        <w:t>depremden</w:t>
      </w:r>
      <w:proofErr w:type="gramEnd"/>
      <w:r>
        <w:rPr>
          <w:sz w:val="23"/>
        </w:rPr>
        <w:t xml:space="preserve"> sonra bazı öğrencilerin problem davranışları sergilediklerini dile getirdi. Ram özel eğitim bölüm başkanı </w:t>
      </w:r>
      <w:r w:rsidR="00DE772C">
        <w:rPr>
          <w:sz w:val="23"/>
        </w:rPr>
        <w:t>…</w:t>
      </w:r>
      <w:proofErr w:type="gramStart"/>
      <w:r w:rsidR="00DE772C">
        <w:rPr>
          <w:sz w:val="23"/>
        </w:rPr>
        <w:t>…….</w:t>
      </w:r>
      <w:proofErr w:type="gramEnd"/>
      <w:r>
        <w:rPr>
          <w:sz w:val="23"/>
        </w:rPr>
        <w:t>; kaynaştırma öğrencilerinin önce eğitme başlamalar</w:t>
      </w:r>
      <w:r w:rsidR="00DE772C">
        <w:rPr>
          <w:sz w:val="23"/>
        </w:rPr>
        <w:t>ı</w:t>
      </w:r>
      <w:r>
        <w:rPr>
          <w:sz w:val="23"/>
        </w:rPr>
        <w:t>nı</w:t>
      </w:r>
      <w:r>
        <w:rPr>
          <w:spacing w:val="40"/>
          <w:sz w:val="23"/>
        </w:rPr>
        <w:t xml:space="preserve"> </w:t>
      </w:r>
      <w:r>
        <w:rPr>
          <w:sz w:val="23"/>
        </w:rPr>
        <w:t>ve daha sonraki s</w:t>
      </w:r>
      <w:r w:rsidR="00DE772C">
        <w:rPr>
          <w:sz w:val="23"/>
        </w:rPr>
        <w:t>ü</w:t>
      </w:r>
      <w:r>
        <w:rPr>
          <w:sz w:val="23"/>
        </w:rPr>
        <w:t>reçte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Ram'a</w:t>
      </w:r>
      <w:proofErr w:type="spellEnd"/>
      <w:r>
        <w:rPr>
          <w:sz w:val="23"/>
        </w:rPr>
        <w:t xml:space="preserve"> başvuru yapmaları gerektiğini</w:t>
      </w:r>
      <w:r>
        <w:rPr>
          <w:spacing w:val="40"/>
          <w:sz w:val="23"/>
        </w:rPr>
        <w:t xml:space="preserve"> </w:t>
      </w:r>
      <w:r>
        <w:rPr>
          <w:sz w:val="23"/>
        </w:rPr>
        <w:t>dile getirdi.</w:t>
      </w:r>
    </w:p>
    <w:p w14:paraId="4EAB20C2" w14:textId="4E771C43" w:rsidR="00CD4E28" w:rsidRDefault="00000000">
      <w:pPr>
        <w:pStyle w:val="ListeParagraf"/>
        <w:numPr>
          <w:ilvl w:val="1"/>
          <w:numId w:val="2"/>
        </w:numPr>
        <w:tabs>
          <w:tab w:val="left" w:pos="1846"/>
          <w:tab w:val="left" w:pos="1851"/>
        </w:tabs>
        <w:spacing w:line="261" w:lineRule="auto"/>
        <w:ind w:left="1846" w:right="166" w:hanging="347"/>
        <w:jc w:val="both"/>
        <w:rPr>
          <w:sz w:val="23"/>
        </w:rPr>
      </w:pPr>
      <w:r>
        <w:rPr>
          <w:sz w:val="23"/>
        </w:rPr>
        <w:tab/>
        <w:t xml:space="preserve">Bir önceki toplantıda alınan kararlar okundu. Özel eğitim öğretmenlerinin zümre toplantılarına özenli katılması gerektiği belirtildi. </w:t>
      </w:r>
      <w:r w:rsidR="00DE772C">
        <w:rPr>
          <w:sz w:val="23"/>
        </w:rPr>
        <w:t>………………….</w:t>
      </w:r>
      <w:r>
        <w:rPr>
          <w:sz w:val="23"/>
        </w:rPr>
        <w:t xml:space="preserve"> </w:t>
      </w:r>
      <w:proofErr w:type="gramStart"/>
      <w:r>
        <w:rPr>
          <w:sz w:val="23"/>
        </w:rPr>
        <w:t>özel</w:t>
      </w:r>
      <w:proofErr w:type="gramEnd"/>
      <w:r>
        <w:rPr>
          <w:sz w:val="23"/>
        </w:rPr>
        <w:t xml:space="preserve"> eğitim haftası için yapılan etkinliklerin ortak yapılabileceğini dile getirdi.</w:t>
      </w:r>
    </w:p>
    <w:p w14:paraId="16148F9E" w14:textId="0A369F72" w:rsidR="00CD4E28" w:rsidRDefault="00DE772C">
      <w:pPr>
        <w:pStyle w:val="ListeParagraf"/>
        <w:numPr>
          <w:ilvl w:val="1"/>
          <w:numId w:val="2"/>
        </w:numPr>
        <w:tabs>
          <w:tab w:val="left" w:pos="1850"/>
          <w:tab w:val="left" w:pos="1854"/>
        </w:tabs>
        <w:spacing w:line="264" w:lineRule="auto"/>
        <w:ind w:left="1854" w:right="159" w:hanging="355"/>
        <w:jc w:val="both"/>
        <w:rPr>
          <w:sz w:val="23"/>
        </w:rPr>
      </w:pPr>
      <w:r>
        <w:rPr>
          <w:sz w:val="23"/>
        </w:rPr>
        <w:t xml:space="preserve">……………………….. </w:t>
      </w:r>
      <w:proofErr w:type="gramStart"/>
      <w:r>
        <w:rPr>
          <w:sz w:val="23"/>
        </w:rPr>
        <w:t>bakanlığın</w:t>
      </w:r>
      <w:proofErr w:type="gramEnd"/>
      <w:r>
        <w:rPr>
          <w:sz w:val="23"/>
        </w:rPr>
        <w:t xml:space="preserve"> yayınladığı planların uygulamada kolaylık sağladığı ve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BEP hazırlamakta ve uygulamakta sorun yaşamadıklarını ifade etti …………….. </w:t>
      </w:r>
      <w:proofErr w:type="gramStart"/>
      <w:r>
        <w:rPr>
          <w:sz w:val="23"/>
        </w:rPr>
        <w:t>planın</w:t>
      </w:r>
      <w:proofErr w:type="gramEnd"/>
      <w:r>
        <w:rPr>
          <w:sz w:val="23"/>
        </w:rPr>
        <w:t xml:space="preserve"> işlevsel olduğunu, okul öğretmenleri ile de hazırlanan planları ayda bir değerlendirdiklerini belirtti. 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, yaşanan depremden dolayı okulların tatil edildiğini, programda yaşanan gecikmelerin telafilerinin yapıldığını, bazı kazanımların yaşanan</w:t>
      </w:r>
      <w:r>
        <w:rPr>
          <w:spacing w:val="40"/>
          <w:sz w:val="23"/>
        </w:rPr>
        <w:t xml:space="preserve"> </w:t>
      </w:r>
      <w:r>
        <w:rPr>
          <w:sz w:val="23"/>
        </w:rPr>
        <w:t>süreçten dolayı öne çekildiğini ifade etti.</w:t>
      </w:r>
    </w:p>
    <w:p w14:paraId="2DD64B69" w14:textId="0073FA1B" w:rsidR="00CD4E28" w:rsidRDefault="00DE772C">
      <w:pPr>
        <w:pStyle w:val="ListeParagraf"/>
        <w:numPr>
          <w:ilvl w:val="1"/>
          <w:numId w:val="2"/>
        </w:numPr>
        <w:tabs>
          <w:tab w:val="left" w:pos="1857"/>
          <w:tab w:val="left" w:pos="1861"/>
        </w:tabs>
        <w:spacing w:line="261" w:lineRule="auto"/>
        <w:ind w:left="1861" w:right="160" w:hanging="362"/>
        <w:jc w:val="both"/>
        <w:rPr>
          <w:sz w:val="23"/>
        </w:rPr>
      </w:pPr>
      <w:r>
        <w:rPr>
          <w:sz w:val="23"/>
        </w:rPr>
        <w:t>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; gezi ve sosyal faaliyetlerin deprem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den ve hava koşullarından dolayı yapılamadığını, ikince dönemde ise özel eğitim çatısı altında ortak ve organize hareket edilmesi için </w:t>
      </w:r>
      <w:r>
        <w:rPr>
          <w:color w:val="181818"/>
          <w:sz w:val="23"/>
        </w:rPr>
        <w:t xml:space="preserve">bir </w:t>
      </w:r>
      <w:r>
        <w:rPr>
          <w:sz w:val="23"/>
        </w:rPr>
        <w:t>komisyon oluşturularak</w:t>
      </w:r>
      <w:r>
        <w:rPr>
          <w:spacing w:val="40"/>
          <w:sz w:val="23"/>
        </w:rPr>
        <w:t xml:space="preserve"> </w:t>
      </w:r>
      <w:r>
        <w:rPr>
          <w:sz w:val="23"/>
        </w:rPr>
        <w:t>bu faaliyetlerin planlanabileceğini belimi.</w:t>
      </w:r>
    </w:p>
    <w:p w14:paraId="1117B8AA" w14:textId="0BBE081F" w:rsidR="00CD4E28" w:rsidRDefault="00000000">
      <w:pPr>
        <w:pStyle w:val="ListeParagraf"/>
        <w:numPr>
          <w:ilvl w:val="1"/>
          <w:numId w:val="2"/>
        </w:numPr>
        <w:tabs>
          <w:tab w:val="left" w:pos="1859"/>
        </w:tabs>
        <w:spacing w:line="264" w:lineRule="exact"/>
        <w:ind w:left="1859" w:hanging="350"/>
        <w:jc w:val="both"/>
        <w:rPr>
          <w:sz w:val="23"/>
        </w:rPr>
      </w:pPr>
      <w:r>
        <w:rPr>
          <w:sz w:val="23"/>
        </w:rPr>
        <w:t>Zümre</w:t>
      </w:r>
      <w:r>
        <w:rPr>
          <w:spacing w:val="4"/>
          <w:sz w:val="23"/>
        </w:rPr>
        <w:t xml:space="preserve"> </w:t>
      </w:r>
      <w:r>
        <w:rPr>
          <w:sz w:val="23"/>
        </w:rPr>
        <w:t>Başkanı</w:t>
      </w:r>
      <w:r>
        <w:rPr>
          <w:spacing w:val="13"/>
          <w:sz w:val="23"/>
        </w:rPr>
        <w:t xml:space="preserve"> </w:t>
      </w:r>
      <w:r w:rsidR="00DE772C">
        <w:rPr>
          <w:sz w:val="23"/>
        </w:rPr>
        <w:t>……………….</w:t>
      </w:r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iyi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dileklerle</w:t>
      </w:r>
      <w:r>
        <w:rPr>
          <w:spacing w:val="1"/>
          <w:sz w:val="23"/>
        </w:rPr>
        <w:t xml:space="preserve"> </w:t>
      </w:r>
      <w:r>
        <w:rPr>
          <w:sz w:val="23"/>
        </w:rPr>
        <w:t>toplantıyı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sonlandırdı.</w:t>
      </w:r>
    </w:p>
    <w:p w14:paraId="56140A1A" w14:textId="77777777" w:rsidR="00CD4E28" w:rsidRDefault="00CD4E28">
      <w:pPr>
        <w:spacing w:line="264" w:lineRule="exact"/>
        <w:jc w:val="both"/>
        <w:rPr>
          <w:sz w:val="23"/>
        </w:rPr>
        <w:sectPr w:rsidR="00CD4E28" w:rsidSect="002D2615">
          <w:type w:val="continuous"/>
          <w:pgSz w:w="11910" w:h="16840"/>
          <w:pgMar w:top="1920" w:right="780" w:bottom="280" w:left="520" w:header="708" w:footer="708" w:gutter="0"/>
          <w:cols w:space="708"/>
        </w:sectPr>
      </w:pPr>
    </w:p>
    <w:p w14:paraId="59D47810" w14:textId="77777777" w:rsidR="00CD4E28" w:rsidRDefault="00000000">
      <w:pPr>
        <w:pStyle w:val="GvdeMetni"/>
        <w:spacing w:line="211" w:lineRule="exact"/>
        <w:ind w:left="992"/>
        <w:rPr>
          <w:sz w:val="20"/>
        </w:rPr>
      </w:pPr>
      <w:r>
        <w:rPr>
          <w:noProof/>
          <w:position w:val="-3"/>
          <w:sz w:val="20"/>
        </w:rPr>
        <w:lastRenderedPageBreak/>
        <w:drawing>
          <wp:inline distT="0" distB="0" distL="0" distR="0" wp14:anchorId="1D03A43C" wp14:editId="2FC044E6">
            <wp:extent cx="1483432" cy="134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432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D7E0" w14:textId="77777777" w:rsidR="00CD4E28" w:rsidRDefault="00CD4E28">
      <w:pPr>
        <w:pStyle w:val="GvdeMetni"/>
        <w:spacing w:before="155"/>
        <w:rPr>
          <w:sz w:val="24"/>
        </w:rPr>
      </w:pPr>
    </w:p>
    <w:p w14:paraId="1F7C92F4" w14:textId="77777777" w:rsidR="00CD4E28" w:rsidRDefault="00000000">
      <w:pPr>
        <w:pStyle w:val="ListeParagraf"/>
        <w:numPr>
          <w:ilvl w:val="0"/>
          <w:numId w:val="1"/>
        </w:numPr>
        <w:tabs>
          <w:tab w:val="left" w:pos="983"/>
          <w:tab w:val="left" w:pos="1232"/>
        </w:tabs>
        <w:spacing w:line="268" w:lineRule="auto"/>
        <w:ind w:right="137" w:hanging="5"/>
        <w:rPr>
          <w:sz w:val="24"/>
        </w:rPr>
      </w:pPr>
      <w:r>
        <w:rPr>
          <w:spacing w:val="-2"/>
          <w:sz w:val="24"/>
        </w:rPr>
        <w:t>Deprem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bölgelerinden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gelen</w:t>
      </w:r>
      <w:r>
        <w:rPr>
          <w:sz w:val="24"/>
        </w:rPr>
        <w:t xml:space="preserve"> </w:t>
      </w:r>
      <w:r>
        <w:rPr>
          <w:spacing w:val="-2"/>
          <w:sz w:val="24"/>
        </w:rPr>
        <w:t>kaynaştırma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öğrencilerinin ilk olarak</w:t>
      </w:r>
      <w:r>
        <w:rPr>
          <w:sz w:val="24"/>
        </w:rPr>
        <w:t xml:space="preserve"> </w:t>
      </w:r>
      <w:r>
        <w:rPr>
          <w:spacing w:val="-2"/>
          <w:sz w:val="24"/>
        </w:rPr>
        <w:t>eğitime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başlatılmasına,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devam </w:t>
      </w:r>
      <w:r>
        <w:rPr>
          <w:sz w:val="24"/>
        </w:rPr>
        <w:t xml:space="preserve">eden süreçte </w:t>
      </w:r>
      <w:proofErr w:type="spellStart"/>
      <w:r>
        <w:rPr>
          <w:sz w:val="24"/>
        </w:rPr>
        <w:t>Ram’a</w:t>
      </w:r>
      <w:proofErr w:type="spellEnd"/>
      <w:r>
        <w:rPr>
          <w:sz w:val="24"/>
        </w:rPr>
        <w:t xml:space="preserve"> müracaat etmelerine,</w:t>
      </w:r>
    </w:p>
    <w:p w14:paraId="091E67AC" w14:textId="77777777" w:rsidR="00CD4E28" w:rsidRDefault="00000000">
      <w:pPr>
        <w:pStyle w:val="ListeParagraf"/>
        <w:numPr>
          <w:ilvl w:val="0"/>
          <w:numId w:val="1"/>
        </w:numPr>
        <w:tabs>
          <w:tab w:val="left" w:pos="1236"/>
        </w:tabs>
        <w:spacing w:before="51" w:line="268" w:lineRule="auto"/>
        <w:ind w:left="992" w:right="123" w:firstLine="1"/>
        <w:rPr>
          <w:sz w:val="24"/>
        </w:rPr>
      </w:pPr>
      <w:r>
        <w:rPr>
          <w:spacing w:val="-2"/>
          <w:sz w:val="24"/>
        </w:rPr>
        <w:t>10-16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Mayıs</w:t>
      </w:r>
      <w:r>
        <w:rPr>
          <w:sz w:val="24"/>
        </w:rPr>
        <w:t xml:space="preserve"> </w:t>
      </w:r>
      <w:r>
        <w:rPr>
          <w:spacing w:val="-2"/>
          <w:sz w:val="24"/>
        </w:rPr>
        <w:t>Özel Eğitim Haftasında özel eğitim okullar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birlikte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özel eğitim sınıflarının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 xml:space="preserve">ortak </w:t>
      </w:r>
      <w:r>
        <w:rPr>
          <w:sz w:val="24"/>
        </w:rPr>
        <w:t>bir çalışma yürütmesine,</w:t>
      </w:r>
    </w:p>
    <w:p w14:paraId="6E7BDA78" w14:textId="7EA28FD7" w:rsidR="00CD4E28" w:rsidRDefault="00000000">
      <w:pPr>
        <w:pStyle w:val="ListeParagraf"/>
        <w:numPr>
          <w:ilvl w:val="0"/>
          <w:numId w:val="1"/>
        </w:numPr>
        <w:tabs>
          <w:tab w:val="left" w:pos="989"/>
          <w:tab w:val="left" w:pos="1244"/>
        </w:tabs>
        <w:spacing w:before="66" w:line="268" w:lineRule="auto"/>
        <w:ind w:left="989" w:right="134" w:hanging="8"/>
        <w:rPr>
          <w:sz w:val="24"/>
        </w:rPr>
      </w:pPr>
      <w:r>
        <w:rPr>
          <w:spacing w:val="-2"/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takvimi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dışında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yaşanan deprem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tatillerinden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dolayı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baz</w:t>
      </w:r>
      <w:r w:rsidR="00DE772C">
        <w:rPr>
          <w:spacing w:val="-2"/>
          <w:sz w:val="24"/>
        </w:rPr>
        <w:t>ı</w:t>
      </w:r>
      <w:r>
        <w:rPr>
          <w:spacing w:val="-2"/>
          <w:sz w:val="24"/>
        </w:rPr>
        <w:t xml:space="preserve"> kazanımların</w:t>
      </w:r>
      <w:r>
        <w:rPr>
          <w:sz w:val="24"/>
        </w:rPr>
        <w:t xml:space="preserve"> </w:t>
      </w:r>
      <w:r>
        <w:rPr>
          <w:spacing w:val="-2"/>
          <w:sz w:val="24"/>
        </w:rPr>
        <w:t>öne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alınarak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eğitim </w:t>
      </w:r>
      <w:r>
        <w:rPr>
          <w:sz w:val="24"/>
        </w:rPr>
        <w:t>faaliyetlerinin güncel tutulmasına,</w:t>
      </w:r>
    </w:p>
    <w:p w14:paraId="20791526" w14:textId="77777777" w:rsidR="00CD4E28" w:rsidRDefault="00000000">
      <w:pPr>
        <w:pStyle w:val="ListeParagraf"/>
        <w:numPr>
          <w:ilvl w:val="0"/>
          <w:numId w:val="1"/>
        </w:numPr>
        <w:tabs>
          <w:tab w:val="left" w:pos="997"/>
          <w:tab w:val="left" w:pos="1162"/>
        </w:tabs>
        <w:spacing w:before="59" w:line="268" w:lineRule="auto"/>
        <w:ind w:left="997" w:right="127" w:hanging="2"/>
        <w:jc w:val="both"/>
        <w:rPr>
          <w:sz w:val="24"/>
        </w:rPr>
      </w:pPr>
      <w:r>
        <w:rPr>
          <w:spacing w:val="-4"/>
          <w:sz w:val="24"/>
        </w:rPr>
        <w:t>Gezi 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sosyal faaliyetlerin</w:t>
      </w:r>
      <w:r>
        <w:rPr>
          <w:sz w:val="24"/>
        </w:rPr>
        <w:t xml:space="preserve"> </w:t>
      </w:r>
      <w:r>
        <w:rPr>
          <w:spacing w:val="-4"/>
          <w:sz w:val="24"/>
        </w:rPr>
        <w:t>özel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eğitimde bütünlük ve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birliktelik sağlaması adına,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farklı bölgelerdeki </w:t>
      </w:r>
      <w:r>
        <w:rPr>
          <w:sz w:val="24"/>
        </w:rPr>
        <w:t>okul öğretmenlerinden bir komisyon oluşturulmasına, bu komisyonda belirlenen yer ve tarihlerde faaliyetlerin gerçekleştirilmesine,</w:t>
      </w:r>
    </w:p>
    <w:p w14:paraId="602D077A" w14:textId="6FA71D07" w:rsidR="00CD4E28" w:rsidRDefault="00000000">
      <w:pPr>
        <w:pStyle w:val="ListeParagraf"/>
        <w:numPr>
          <w:ilvl w:val="0"/>
          <w:numId w:val="1"/>
        </w:numPr>
        <w:tabs>
          <w:tab w:val="left" w:pos="997"/>
          <w:tab w:val="left" w:pos="1296"/>
        </w:tabs>
        <w:spacing w:before="59" w:line="268" w:lineRule="auto"/>
        <w:ind w:left="997" w:right="115" w:hanging="3"/>
        <w:jc w:val="both"/>
        <w:rPr>
          <w:sz w:val="24"/>
        </w:rPr>
      </w:pPr>
      <w:r>
        <w:rPr>
          <w:sz w:val="24"/>
        </w:rPr>
        <w:t xml:space="preserve">Dönem sonu </w:t>
      </w:r>
      <w:r>
        <w:rPr>
          <w:color w:val="1A1A1A"/>
          <w:sz w:val="24"/>
        </w:rPr>
        <w:t xml:space="preserve">il </w:t>
      </w:r>
      <w:r>
        <w:rPr>
          <w:sz w:val="24"/>
        </w:rPr>
        <w:t>ve ilçe kurul toplantılarına il özel eğitim hizmetleri kurulu üyelerinin davet edilmesine karar verildi.</w:t>
      </w:r>
    </w:p>
    <w:p w14:paraId="3A84C7C2" w14:textId="77777777" w:rsidR="00CD4E28" w:rsidRDefault="00CD4E28">
      <w:pPr>
        <w:pStyle w:val="GvdeMetni"/>
        <w:rPr>
          <w:sz w:val="24"/>
        </w:rPr>
      </w:pPr>
    </w:p>
    <w:p w14:paraId="12F041A9" w14:textId="44F5DCE9" w:rsidR="00CD4E28" w:rsidRDefault="00DE772C">
      <w:pPr>
        <w:pStyle w:val="GvdeMetni"/>
        <w:spacing w:before="10"/>
        <w:rPr>
          <w:sz w:val="24"/>
        </w:rPr>
      </w:pPr>
      <w:r>
        <w:rPr>
          <w:sz w:val="24"/>
        </w:rPr>
        <w:t xml:space="preserve">             İmza                          </w:t>
      </w:r>
      <w:proofErr w:type="spellStart"/>
      <w:r>
        <w:rPr>
          <w:sz w:val="24"/>
        </w:rPr>
        <w:t>İmza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İmza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İmza</w:t>
      </w:r>
      <w:proofErr w:type="spellEnd"/>
    </w:p>
    <w:sectPr w:rsidR="00CD4E28" w:rsidSect="002D2615">
      <w:pgSz w:w="11910" w:h="16840"/>
      <w:pgMar w:top="1820" w:right="7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C7"/>
    <w:multiLevelType w:val="hybridMultilevel"/>
    <w:tmpl w:val="316EC3D8"/>
    <w:lvl w:ilvl="0" w:tplc="CEF0607A">
      <w:start w:val="1"/>
      <w:numFmt w:val="decimal"/>
      <w:lvlText w:val="%1."/>
      <w:lvlJc w:val="left"/>
      <w:pPr>
        <w:ind w:left="98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4"/>
        <w:szCs w:val="24"/>
        <w:lang w:val="tr-TR" w:eastAsia="en-US" w:bidi="ar-SA"/>
      </w:rPr>
    </w:lvl>
    <w:lvl w:ilvl="1" w:tplc="94AABE4E">
      <w:numFmt w:val="bullet"/>
      <w:lvlText w:val="•"/>
      <w:lvlJc w:val="left"/>
      <w:pPr>
        <w:ind w:left="1942" w:hanging="255"/>
      </w:pPr>
      <w:rPr>
        <w:rFonts w:hint="default"/>
        <w:lang w:val="tr-TR" w:eastAsia="en-US" w:bidi="ar-SA"/>
      </w:rPr>
    </w:lvl>
    <w:lvl w:ilvl="2" w:tplc="4A9EEAB0">
      <w:numFmt w:val="bullet"/>
      <w:lvlText w:val="•"/>
      <w:lvlJc w:val="left"/>
      <w:pPr>
        <w:ind w:left="2904" w:hanging="255"/>
      </w:pPr>
      <w:rPr>
        <w:rFonts w:hint="default"/>
        <w:lang w:val="tr-TR" w:eastAsia="en-US" w:bidi="ar-SA"/>
      </w:rPr>
    </w:lvl>
    <w:lvl w:ilvl="3" w:tplc="0D3C38C0">
      <w:numFmt w:val="bullet"/>
      <w:lvlText w:val="•"/>
      <w:lvlJc w:val="left"/>
      <w:pPr>
        <w:ind w:left="3866" w:hanging="255"/>
      </w:pPr>
      <w:rPr>
        <w:rFonts w:hint="default"/>
        <w:lang w:val="tr-TR" w:eastAsia="en-US" w:bidi="ar-SA"/>
      </w:rPr>
    </w:lvl>
    <w:lvl w:ilvl="4" w:tplc="83DADF70">
      <w:numFmt w:val="bullet"/>
      <w:lvlText w:val="•"/>
      <w:lvlJc w:val="left"/>
      <w:pPr>
        <w:ind w:left="4828" w:hanging="255"/>
      </w:pPr>
      <w:rPr>
        <w:rFonts w:hint="default"/>
        <w:lang w:val="tr-TR" w:eastAsia="en-US" w:bidi="ar-SA"/>
      </w:rPr>
    </w:lvl>
    <w:lvl w:ilvl="5" w:tplc="4704D16E">
      <w:numFmt w:val="bullet"/>
      <w:lvlText w:val="•"/>
      <w:lvlJc w:val="left"/>
      <w:pPr>
        <w:ind w:left="5790" w:hanging="255"/>
      </w:pPr>
      <w:rPr>
        <w:rFonts w:hint="default"/>
        <w:lang w:val="tr-TR" w:eastAsia="en-US" w:bidi="ar-SA"/>
      </w:rPr>
    </w:lvl>
    <w:lvl w:ilvl="6" w:tplc="FBCC4E54">
      <w:numFmt w:val="bullet"/>
      <w:lvlText w:val="•"/>
      <w:lvlJc w:val="left"/>
      <w:pPr>
        <w:ind w:left="6752" w:hanging="255"/>
      </w:pPr>
      <w:rPr>
        <w:rFonts w:hint="default"/>
        <w:lang w:val="tr-TR" w:eastAsia="en-US" w:bidi="ar-SA"/>
      </w:rPr>
    </w:lvl>
    <w:lvl w:ilvl="7" w:tplc="595ECC08">
      <w:numFmt w:val="bullet"/>
      <w:lvlText w:val="•"/>
      <w:lvlJc w:val="left"/>
      <w:pPr>
        <w:ind w:left="7715" w:hanging="255"/>
      </w:pPr>
      <w:rPr>
        <w:rFonts w:hint="default"/>
        <w:lang w:val="tr-TR" w:eastAsia="en-US" w:bidi="ar-SA"/>
      </w:rPr>
    </w:lvl>
    <w:lvl w:ilvl="8" w:tplc="DB54A7FE">
      <w:numFmt w:val="bullet"/>
      <w:lvlText w:val="•"/>
      <w:lvlJc w:val="left"/>
      <w:pPr>
        <w:ind w:left="8677" w:hanging="255"/>
      </w:pPr>
      <w:rPr>
        <w:rFonts w:hint="default"/>
        <w:lang w:val="tr-TR" w:eastAsia="en-US" w:bidi="ar-SA"/>
      </w:rPr>
    </w:lvl>
  </w:abstractNum>
  <w:abstractNum w:abstractNumId="1" w15:restartNumberingAfterBreak="0">
    <w:nsid w:val="70B22072"/>
    <w:multiLevelType w:val="hybridMultilevel"/>
    <w:tmpl w:val="FE56CD4E"/>
    <w:lvl w:ilvl="0" w:tplc="B6D45D46">
      <w:start w:val="1"/>
      <w:numFmt w:val="decimal"/>
      <w:lvlText w:val="%1."/>
      <w:lvlJc w:val="left"/>
      <w:pPr>
        <w:ind w:left="163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tr-TR" w:eastAsia="en-US" w:bidi="ar-SA"/>
      </w:rPr>
    </w:lvl>
    <w:lvl w:ilvl="1" w:tplc="AA40E5BE">
      <w:start w:val="1"/>
      <w:numFmt w:val="decimal"/>
      <w:lvlText w:val="%2."/>
      <w:lvlJc w:val="left"/>
      <w:pPr>
        <w:ind w:left="1839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2" w:tplc="4B208F54">
      <w:numFmt w:val="bullet"/>
      <w:lvlText w:val="•"/>
      <w:lvlJc w:val="left"/>
      <w:pPr>
        <w:ind w:left="2813" w:hanging="364"/>
      </w:pPr>
      <w:rPr>
        <w:rFonts w:hint="default"/>
        <w:lang w:val="tr-TR" w:eastAsia="en-US" w:bidi="ar-SA"/>
      </w:rPr>
    </w:lvl>
    <w:lvl w:ilvl="3" w:tplc="EEA4CB00">
      <w:numFmt w:val="bullet"/>
      <w:lvlText w:val="•"/>
      <w:lvlJc w:val="left"/>
      <w:pPr>
        <w:ind w:left="3787" w:hanging="364"/>
      </w:pPr>
      <w:rPr>
        <w:rFonts w:hint="default"/>
        <w:lang w:val="tr-TR" w:eastAsia="en-US" w:bidi="ar-SA"/>
      </w:rPr>
    </w:lvl>
    <w:lvl w:ilvl="4" w:tplc="35625FAC">
      <w:numFmt w:val="bullet"/>
      <w:lvlText w:val="•"/>
      <w:lvlJc w:val="left"/>
      <w:pPr>
        <w:ind w:left="4760" w:hanging="364"/>
      </w:pPr>
      <w:rPr>
        <w:rFonts w:hint="default"/>
        <w:lang w:val="tr-TR" w:eastAsia="en-US" w:bidi="ar-SA"/>
      </w:rPr>
    </w:lvl>
    <w:lvl w:ilvl="5" w:tplc="ACFCC306">
      <w:numFmt w:val="bullet"/>
      <w:lvlText w:val="•"/>
      <w:lvlJc w:val="left"/>
      <w:pPr>
        <w:ind w:left="5734" w:hanging="364"/>
      </w:pPr>
      <w:rPr>
        <w:rFonts w:hint="default"/>
        <w:lang w:val="tr-TR" w:eastAsia="en-US" w:bidi="ar-SA"/>
      </w:rPr>
    </w:lvl>
    <w:lvl w:ilvl="6" w:tplc="6F0ED790">
      <w:numFmt w:val="bullet"/>
      <w:lvlText w:val="•"/>
      <w:lvlJc w:val="left"/>
      <w:pPr>
        <w:ind w:left="6707" w:hanging="364"/>
      </w:pPr>
      <w:rPr>
        <w:rFonts w:hint="default"/>
        <w:lang w:val="tr-TR" w:eastAsia="en-US" w:bidi="ar-SA"/>
      </w:rPr>
    </w:lvl>
    <w:lvl w:ilvl="7" w:tplc="693C80FA">
      <w:numFmt w:val="bullet"/>
      <w:lvlText w:val="•"/>
      <w:lvlJc w:val="left"/>
      <w:pPr>
        <w:ind w:left="7681" w:hanging="364"/>
      </w:pPr>
      <w:rPr>
        <w:rFonts w:hint="default"/>
        <w:lang w:val="tr-TR" w:eastAsia="en-US" w:bidi="ar-SA"/>
      </w:rPr>
    </w:lvl>
    <w:lvl w:ilvl="8" w:tplc="7910E100">
      <w:numFmt w:val="bullet"/>
      <w:lvlText w:val="•"/>
      <w:lvlJc w:val="left"/>
      <w:pPr>
        <w:ind w:left="8654" w:hanging="364"/>
      </w:pPr>
      <w:rPr>
        <w:rFonts w:hint="default"/>
        <w:lang w:val="tr-TR" w:eastAsia="en-US" w:bidi="ar-SA"/>
      </w:rPr>
    </w:lvl>
  </w:abstractNum>
  <w:num w:numId="1" w16cid:durableId="1412049060">
    <w:abstractNumId w:val="0"/>
  </w:num>
  <w:num w:numId="2" w16cid:durableId="26418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E28"/>
    <w:rsid w:val="000071DA"/>
    <w:rsid w:val="00247DAF"/>
    <w:rsid w:val="002D2615"/>
    <w:rsid w:val="00CD4E28"/>
    <w:rsid w:val="00D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3047"/>
  <w15:docId w15:val="{A39A6CD8-F0B4-4835-8451-CD0784DC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0"/>
    <w:qFormat/>
    <w:pPr>
      <w:spacing w:before="23"/>
      <w:ind w:left="730" w:right="15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997" w:hanging="35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</cp:lastModifiedBy>
  <cp:revision>5</cp:revision>
  <dcterms:created xsi:type="dcterms:W3CDTF">2024-02-06T19:06:00Z</dcterms:created>
  <dcterms:modified xsi:type="dcterms:W3CDTF">2024-02-06T19:21:00Z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2023-03-14T00:00:00Z</vt:filetime>
  </property>
</Properties>
</file>