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Tahoma" w:hAnsi="Tahoma" w:cs="Tahoma"/>
          <w:b/>
        </w:rPr>
      </w:pPr>
      <w:r w:rsidRPr="001905B0">
        <w:rPr>
          <w:rFonts w:ascii="Tahoma" w:hAnsi="Tahoma" w:cs="Tahoma"/>
          <w:b/>
        </w:rPr>
        <w:t>TÜRKİYE YÜZYILI MAARİF MODELİ ÖĞRETİM PROGRAMI İNCELEME FORMU EK-2</w:t>
      </w:r>
    </w:p>
    <w:p w:rsidR="001905B0" w:rsidRPr="001905B0" w:rsidRDefault="001905B0" w:rsidP="001905B0">
      <w:pPr>
        <w:widowControl w:val="0"/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</w:p>
    <w:p w:rsidR="001905B0" w:rsidRPr="001905B0" w:rsidRDefault="001905B0" w:rsidP="0099795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Yüzyılı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6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-1"/>
          <w:sz w:val="24"/>
        </w:rPr>
        <w:t>değişen</w:t>
      </w:r>
      <w:r w:rsidRPr="001905B0">
        <w:rPr>
          <w:rFonts w:ascii="MFQSJS+TimesNewRomanPSMT"/>
          <w:color w:val="000000"/>
          <w:spacing w:val="63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her</w:t>
      </w:r>
      <w:r w:rsidRPr="001905B0">
        <w:rPr>
          <w:rFonts w:ascii="MFQSJS+TimesNewRomanPSMT"/>
          <w:color w:val="000000"/>
          <w:spacing w:val="6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6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 değerlendirilmesi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için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tasarlanmıştır.</w:t>
      </w:r>
    </w:p>
    <w:p w:rsidR="001905B0" w:rsidRPr="001905B0" w:rsidRDefault="001905B0" w:rsidP="0099795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49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pacing w:val="-2"/>
          <w:sz w:val="24"/>
        </w:rPr>
        <w:t>Bu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form,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Türkiye</w:t>
      </w:r>
      <w:r w:rsidRPr="001905B0">
        <w:rPr>
          <w:rFonts w:ascii="MFQSJS+TimesNewRomanPSMT"/>
          <w:color w:val="000000"/>
          <w:spacing w:val="26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Yüzyılı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Maarif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Modeli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kapsamında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öğretim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programı</w:t>
      </w:r>
      <w:r w:rsidRPr="001905B0">
        <w:rPr>
          <w:rFonts w:ascii="MFQSJS+TimesNewRomanPSMT"/>
          <w:color w:val="000000"/>
          <w:spacing w:val="27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değişen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her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bir</w:t>
      </w:r>
      <w:r w:rsidRPr="001905B0">
        <w:rPr>
          <w:rFonts w:ascii="MFQSJS+TimesNewRomanPSMT"/>
          <w:color w:val="000000"/>
          <w:spacing w:val="2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24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pacing w:val="1"/>
          <w:sz w:val="24"/>
        </w:rPr>
        <w:t>için</w:t>
      </w:r>
      <w:r w:rsidRPr="001905B0">
        <w:rPr>
          <w:rFonts w:ascii="MFQSJS+TimesNewRomanPSMT"/>
          <w:color w:val="000000"/>
          <w:spacing w:val="23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 xml:space="preserve">o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alanın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öğretmenleri</w:t>
      </w:r>
      <w:r w:rsidRPr="001905B0">
        <w:rPr>
          <w:rFonts w:ascii="MFQSJS+TimesNewRomanPSMT"/>
          <w:color w:val="000000"/>
          <w:spacing w:val="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tarafından</w:t>
      </w:r>
      <w:r w:rsidRPr="001905B0">
        <w:rPr>
          <w:rFonts w:ascii="MFQSJS+TimesNewRomanPSMT"/>
          <w:color w:val="00000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doldurulacaktır.</w:t>
      </w:r>
    </w:p>
    <w:p w:rsidR="001905B0" w:rsidRPr="001905B0" w:rsidRDefault="001905B0" w:rsidP="0099795E">
      <w:pPr>
        <w:pStyle w:val="ListeParagraf"/>
        <w:widowControl w:val="0"/>
        <w:numPr>
          <w:ilvl w:val="0"/>
          <w:numId w:val="1"/>
        </w:numPr>
        <w:autoSpaceDE w:val="0"/>
        <w:autoSpaceDN w:val="0"/>
        <w:spacing w:before="51" w:after="0" w:line="266" w:lineRule="exact"/>
        <w:rPr>
          <w:rFonts w:ascii="MFQSJS+TimesNewRomanPSMT"/>
          <w:color w:val="000000"/>
          <w:sz w:val="24"/>
        </w:rPr>
      </w:pPr>
      <w:r w:rsidRPr="001905B0">
        <w:rPr>
          <w:rFonts w:ascii="MFQSJS+TimesNewRomanPSMT"/>
          <w:color w:val="000000"/>
          <w:sz w:val="24"/>
        </w:rPr>
        <w:t>Formda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pacing w:val="-2"/>
          <w:sz w:val="24"/>
        </w:rPr>
        <w:t>yer</w:t>
      </w:r>
      <w:r w:rsidRPr="001905B0">
        <w:rPr>
          <w:rFonts w:ascii="MFQSJS+TimesNewRomanPSMT"/>
          <w:color w:val="000000"/>
          <w:spacing w:val="35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alan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değerlendirmeler,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28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Haziran</w:t>
      </w:r>
      <w:r w:rsidRPr="001905B0">
        <w:rPr>
          <w:rFonts w:ascii="MFQSJS+TimesNewRomanPSMT"/>
          <w:color w:val="000000"/>
          <w:spacing w:val="31"/>
          <w:sz w:val="24"/>
        </w:rPr>
        <w:t xml:space="preserve"> </w:t>
      </w:r>
      <w:r w:rsidRPr="001905B0">
        <w:rPr>
          <w:rFonts w:ascii="MFQSJS+TimesNewRomanPSMT"/>
          <w:color w:val="000000"/>
          <w:spacing w:val="1"/>
          <w:sz w:val="24"/>
        </w:rPr>
        <w:t>2024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tarihi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mesai</w:t>
      </w:r>
      <w:r w:rsidRPr="001905B0">
        <w:rPr>
          <w:rFonts w:ascii="MFQSJS+TimesNewRomanPSMT"/>
          <w:color w:val="000000"/>
          <w:spacing w:val="32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bitimine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kadar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zümre</w:t>
      </w:r>
      <w:r w:rsidRPr="001905B0">
        <w:rPr>
          <w:rFonts w:ascii="MFQSJS+TimesNewRomanPSMT"/>
          <w:color w:val="000000"/>
          <w:spacing w:val="30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 xml:space="preserve">başkanının </w:t>
      </w:r>
      <w:r w:rsidRPr="001905B0">
        <w:rPr>
          <w:rFonts w:ascii="MFQSJS+TimesNewRomanPSMT"/>
          <w:color w:val="000000"/>
          <w:sz w:val="24"/>
        </w:rPr>
        <w:t>koordinesinde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veri.meb.gov.tr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/>
          <w:color w:val="000000"/>
          <w:sz w:val="24"/>
        </w:rPr>
        <w:t>adresine</w:t>
      </w:r>
      <w:r w:rsidRPr="001905B0">
        <w:rPr>
          <w:rFonts w:ascii="MFQSJS+TimesNewRomanPSMT"/>
          <w:color w:val="000000"/>
          <w:spacing w:val="-1"/>
          <w:sz w:val="24"/>
        </w:rPr>
        <w:t xml:space="preserve"> </w:t>
      </w:r>
      <w:r w:rsidRPr="001905B0">
        <w:rPr>
          <w:rFonts w:ascii="MFQSJS+TimesNewRomanPSMT" w:hAnsi="MFQSJS+TimesNewRomanPSMT" w:cs="MFQSJS+TimesNewRomanPSMT"/>
          <w:color w:val="000000"/>
          <w:sz w:val="24"/>
        </w:rPr>
        <w:t>işlenecektir.</w:t>
      </w:r>
    </w:p>
    <w:p w:rsidR="005A2692" w:rsidRDefault="005A2692" w:rsidP="005A2692">
      <w:pPr>
        <w:rPr>
          <w:rFonts w:ascii="Tahoma" w:hAnsi="Tahoma" w:cs="Tahoma"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74"/>
        <w:gridCol w:w="2909"/>
        <w:gridCol w:w="6051"/>
      </w:tblGrid>
      <w:tr w:rsidR="005A2692" w:rsidTr="002A1CED">
        <w:trPr>
          <w:trHeight w:val="659"/>
        </w:trPr>
        <w:tc>
          <w:tcPr>
            <w:tcW w:w="9634" w:type="dxa"/>
            <w:gridSpan w:val="3"/>
            <w:vAlign w:val="center"/>
          </w:tcPr>
          <w:p w:rsidR="005A2692" w:rsidRDefault="001905B0" w:rsidP="005A269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4"/>
                <w:szCs w:val="24"/>
              </w:rPr>
              <w:t>TÜRKİYE YÜZYILI MAARİF MODELİ ÖĞRETİM PROGRAMI İNCELEME FORMU</w:t>
            </w:r>
          </w:p>
        </w:tc>
      </w:tr>
      <w:tr w:rsidR="001905B0" w:rsidTr="002A1CED">
        <w:trPr>
          <w:trHeight w:val="659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Zümre Adı</w:t>
            </w:r>
          </w:p>
        </w:tc>
        <w:tc>
          <w:tcPr>
            <w:tcW w:w="6051" w:type="dxa"/>
            <w:vAlign w:val="center"/>
          </w:tcPr>
          <w:p w:rsidR="001905B0" w:rsidRPr="001905B0" w:rsidRDefault="00566B09" w:rsidP="0099795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Lise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9795E">
              <w:rPr>
                <w:rFonts w:ascii="Tahoma" w:hAnsi="Tahoma" w:cs="Tahoma"/>
                <w:b/>
                <w:sz w:val="24"/>
                <w:szCs w:val="24"/>
              </w:rPr>
              <w:t>Tarih</w:t>
            </w:r>
            <w:r w:rsidR="00D629F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1905B0" w:rsidRPr="001905B0">
              <w:rPr>
                <w:rFonts w:ascii="Tahoma" w:hAnsi="Tahoma" w:cs="Tahoma"/>
                <w:b/>
                <w:sz w:val="24"/>
                <w:szCs w:val="24"/>
              </w:rPr>
              <w:t>Zümresi</w:t>
            </w:r>
          </w:p>
        </w:tc>
      </w:tr>
      <w:tr w:rsidR="005A2692" w:rsidTr="002A1CED">
        <w:trPr>
          <w:trHeight w:val="894"/>
        </w:trPr>
        <w:tc>
          <w:tcPr>
            <w:tcW w:w="3583" w:type="dxa"/>
            <w:gridSpan w:val="2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Zümrede Yer Alan Öğretmen</w:t>
            </w:r>
          </w:p>
          <w:p w:rsidR="001905B0" w:rsidRPr="001905B0" w:rsidRDefault="001905B0" w:rsidP="001905B0">
            <w:pPr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Bilgileri (T.C. Kimlik Numarası,</w:t>
            </w:r>
          </w:p>
          <w:p w:rsidR="005A2692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</w:rPr>
              <w:t>Adı, Soyadı, Branşı)</w:t>
            </w:r>
          </w:p>
        </w:tc>
        <w:tc>
          <w:tcPr>
            <w:tcW w:w="6051" w:type="dxa"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A2692" w:rsidTr="002A1CED">
        <w:trPr>
          <w:trHeight w:val="577"/>
        </w:trPr>
        <w:tc>
          <w:tcPr>
            <w:tcW w:w="9634" w:type="dxa"/>
            <w:gridSpan w:val="3"/>
            <w:vAlign w:val="center"/>
          </w:tcPr>
          <w:p w:rsidR="005A2692" w:rsidRPr="005A2692" w:rsidRDefault="001905B0" w:rsidP="005A2692">
            <w:pPr>
              <w:jc w:val="center"/>
              <w:rPr>
                <w:rFonts w:ascii="Tahoma" w:hAnsi="Tahoma" w:cs="Tahoma"/>
              </w:rPr>
            </w:pPr>
            <w:r w:rsidRPr="001905B0">
              <w:rPr>
                <w:rFonts w:ascii="Tahoma" w:hAnsi="Tahoma" w:cs="Tahoma"/>
              </w:rPr>
              <w:t>TÜRKİYE YÜZYILI MAARİF MODELİ ÖĞRETİM PROGRAMINA İLİŞKİN BÖLÜMLER</w:t>
            </w:r>
          </w:p>
        </w:tc>
      </w:tr>
      <w:tr w:rsidR="005A2692" w:rsidTr="002A1CED">
        <w:trPr>
          <w:trHeight w:val="983"/>
        </w:trPr>
        <w:tc>
          <w:tcPr>
            <w:tcW w:w="674" w:type="dxa"/>
            <w:vMerge w:val="restart"/>
            <w:vAlign w:val="center"/>
          </w:tcPr>
          <w:p w:rsidR="005A2692" w:rsidRPr="00776FED" w:rsidRDefault="005A2692" w:rsidP="005A269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909" w:type="dxa"/>
            <w:vAlign w:val="center"/>
          </w:tcPr>
          <w:p w:rsidR="005A2692" w:rsidRPr="00776FED" w:rsidRDefault="005A2692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76FED">
              <w:rPr>
                <w:rFonts w:ascii="Tahoma" w:hAnsi="Tahoma" w:cs="Tahoma"/>
                <w:b/>
                <w:sz w:val="20"/>
                <w:szCs w:val="20"/>
              </w:rPr>
              <w:t>Öğretim Programlarının</w:t>
            </w:r>
          </w:p>
          <w:p w:rsidR="005A2692" w:rsidRDefault="001905B0" w:rsidP="005A269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Felsefesi</w:t>
            </w:r>
          </w:p>
        </w:tc>
        <w:tc>
          <w:tcPr>
            <w:tcW w:w="6051" w:type="dxa"/>
            <w:vAlign w:val="center"/>
          </w:tcPr>
          <w:p w:rsidR="005A2692" w:rsidRPr="005A2692" w:rsidRDefault="001905B0" w:rsidP="005A2692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Öğretim programının felsefesinde önemli gördüğünüz hususlar nelerdir? Lütfen özet hâlinde belirtiniz.</w:t>
            </w:r>
          </w:p>
        </w:tc>
      </w:tr>
      <w:tr w:rsidR="005A2692" w:rsidTr="002A1CED">
        <w:trPr>
          <w:trHeight w:val="1691"/>
        </w:trPr>
        <w:tc>
          <w:tcPr>
            <w:tcW w:w="674" w:type="dxa"/>
            <w:vMerge/>
            <w:vAlign w:val="center"/>
          </w:tcPr>
          <w:p w:rsidR="005A2692" w:rsidRDefault="005A2692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Yeni öğretim programının felsefesinde öne çıkan hususlar şunlardır: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Bireysel Farklılıklar ve Değerler: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Program, bireysel farklılıkları dikkate alarak öğrencilere değer ve beceri kazandırmayı hedefler. Öğrencilerin kişisel, sosyal ve akademik gelişimini destekleyen bir yapı sunulmuştur.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95E">
              <w:rPr>
                <w:rFonts w:ascii="Tahoma" w:hAnsi="Tahoma" w:cs="Tahoma"/>
                <w:b/>
                <w:sz w:val="20"/>
                <w:szCs w:val="20"/>
              </w:rPr>
              <w:t>Disiplinlerarası</w:t>
            </w:r>
            <w:proofErr w:type="spellEnd"/>
            <w:r w:rsidRPr="0099795E">
              <w:rPr>
                <w:rFonts w:ascii="Tahoma" w:hAnsi="Tahoma" w:cs="Tahoma"/>
                <w:b/>
                <w:sz w:val="20"/>
                <w:szCs w:val="20"/>
              </w:rPr>
              <w:t xml:space="preserve"> Yaklaşım: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Tarih biliminin doğasına uygun olarak sosyal bilimlerin farklı dallarının perspektif ve terminolojisinden yararlanılmıştır. Bu, öğrencilerin tarihe bütüncül bir bakış açısıyla yaklaşmalarını sağlar.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Kronolojik ve Tematik Yaklaşım: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Program, kronolojik ve tematik anlayışları bir araya getirerek tarihsel bilginin yapılandırılmasını hedefler.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Tarihsel Düşünme Becerileri: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Öğrencilere tarihsel düşünme, kanıt değerlendirme, eleştirel düşünme ve problem çözme becerileri kazandırma amacı güdülmüştür.</w:t>
            </w:r>
          </w:p>
          <w:p w:rsidR="00BB5468" w:rsidRPr="0099795E" w:rsidRDefault="0099795E" w:rsidP="0099795E">
            <w:pPr>
              <w:pStyle w:val="ListeParagraf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Güncellik ve Uygulama: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Program, güncel teknolojik ve bilimsel gelişmeleri dikkate alarak dijital tarih, çevrim içi öğrenme ortamları ve yeni tarihsel bilgi ve bulgulara yer vermiştir.</w:t>
            </w:r>
          </w:p>
        </w:tc>
      </w:tr>
      <w:tr w:rsidR="0040042C" w:rsidTr="002A1CED">
        <w:tc>
          <w:tcPr>
            <w:tcW w:w="674" w:type="dxa"/>
            <w:vMerge w:val="restart"/>
            <w:vAlign w:val="center"/>
          </w:tcPr>
          <w:p w:rsidR="0040042C" w:rsidRPr="00776FED" w:rsidRDefault="0040042C" w:rsidP="0040042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76FED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909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Ünite/Tema/Öğrenme</w:t>
            </w:r>
          </w:p>
          <w:p w:rsidR="0040042C" w:rsidRPr="00776FED" w:rsidRDefault="001905B0" w:rsidP="001905B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Alanı</w:t>
            </w:r>
          </w:p>
        </w:tc>
        <w:tc>
          <w:tcPr>
            <w:tcW w:w="6051" w:type="dxa"/>
            <w:vAlign w:val="center"/>
          </w:tcPr>
          <w:p w:rsidR="0040042C" w:rsidRDefault="001905B0" w:rsidP="001905B0">
            <w:pPr>
              <w:rPr>
                <w:rFonts w:ascii="Tahoma" w:hAnsi="Tahoma" w:cs="Tahoma"/>
                <w:sz w:val="24"/>
                <w:szCs w:val="24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Ünite/Tema/Öğrenme alanlarının sıralamasının uygunluğunu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değerlendiriniz. Bir önceki programa göre temel farklılıkları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905B0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40042C" w:rsidTr="002A1CED">
        <w:trPr>
          <w:trHeight w:val="961"/>
        </w:trPr>
        <w:tc>
          <w:tcPr>
            <w:tcW w:w="674" w:type="dxa"/>
            <w:vMerge/>
            <w:vAlign w:val="center"/>
          </w:tcPr>
          <w:p w:rsidR="0040042C" w:rsidRDefault="0040042C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Yeni programda üniteler tematik bir yaklaşımla düzenlenmiş ve her temanın içeriği kronolojik olarak yapılandırılmıştır. Eski programda ise kronolojik sıralama daha baskındı. Temel farklar: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9. Sınıf: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"Tarih ve Zaman" ünitesi eklenerek tarih bilinci ve tarihsel düşünme becerilerine odaklanılmıştır.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10. Sınıf: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Ünite başlıkları ve içeriği, Türklerin Anadolu'ya yerleşme sürecini ve Osmanlı Devleti'nin kuruluş ve yükselişini daha bütüncül ele alacak şekilde düzenlenmiştir.</w:t>
            </w:r>
          </w:p>
          <w:p w:rsidR="00D629F5" w:rsidRPr="0099795E" w:rsidRDefault="0099795E" w:rsidP="0099795E">
            <w:pPr>
              <w:pStyle w:val="ListeParagraf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11. Sınıf: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Osmanlı Devleti'nin değişim ve dönüşüm süreci, "Değişen Dünyada Osmanlı", "Dönüşüm Sürecinde Osmanlı" ve "Savaşlar Sarmalında Osmanlı" temaları altında daha detaylı incelenmektedir.</w:t>
            </w:r>
          </w:p>
        </w:tc>
      </w:tr>
      <w:tr w:rsidR="00FB7606" w:rsidTr="002A1CED">
        <w:trPr>
          <w:trHeight w:val="698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909" w:type="dxa"/>
            <w:vAlign w:val="center"/>
          </w:tcPr>
          <w:p w:rsidR="00FB7606" w:rsidRPr="0040042C" w:rsidRDefault="001905B0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905B0">
              <w:rPr>
                <w:rFonts w:ascii="Tahoma" w:hAnsi="Tahoma" w:cs="Tahoma"/>
                <w:b/>
                <w:sz w:val="20"/>
                <w:szCs w:val="20"/>
              </w:rPr>
              <w:t>İçerik Çerçevesi</w:t>
            </w:r>
          </w:p>
        </w:tc>
        <w:tc>
          <w:tcPr>
            <w:tcW w:w="6051" w:type="dxa"/>
            <w:vAlign w:val="center"/>
          </w:tcPr>
          <w:p w:rsidR="001905B0" w:rsidRPr="001905B0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Önceki programdan farklı olarak eklenen/kaldırılan içerikler nelerdir?</w:t>
            </w:r>
          </w:p>
          <w:p w:rsidR="00FB7606" w:rsidRPr="0040042C" w:rsidRDefault="001905B0" w:rsidP="001905B0">
            <w:pPr>
              <w:rPr>
                <w:rFonts w:ascii="Tahoma" w:hAnsi="Tahoma" w:cs="Tahoma"/>
                <w:sz w:val="20"/>
                <w:szCs w:val="20"/>
              </w:rPr>
            </w:pPr>
            <w:r w:rsidRPr="001905B0">
              <w:rPr>
                <w:rFonts w:ascii="Tahoma" w:hAnsi="Tahoma" w:cs="Tahoma"/>
                <w:sz w:val="20"/>
                <w:szCs w:val="20"/>
              </w:rPr>
              <w:t>Lütfen başlıklar hâlinde belirtiniz</w:t>
            </w:r>
          </w:p>
        </w:tc>
      </w:tr>
      <w:tr w:rsidR="00FB7606" w:rsidTr="002A1CED">
        <w:trPr>
          <w:trHeight w:val="1059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Eklenenler: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Dijital tarih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Sosyal tarih konuları (göçler, salgınlar, afetler, günlük yaşam, vs.)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Türk-İslam medeniyetinin bilim, kültür ve sanata katkıları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Osmanlı Devleti'nin ilim ve irfan geleneği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Rumeli Türklüğü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Osmanlı Devleti'nin sanayileşme çabaları</w:t>
            </w:r>
          </w:p>
          <w:p w:rsid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Kaldırılanlar: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Aşırı detaya giren ve öğrenci seviyesine uygun olmayan bazı siyasi olaylar</w:t>
            </w:r>
          </w:p>
          <w:p w:rsidR="003453A6" w:rsidRPr="0099795E" w:rsidRDefault="0099795E" w:rsidP="0099795E">
            <w:pPr>
              <w:pStyle w:val="ListeParagraf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Ezber gerektiren ve tarihsel düşünme becerisi geliştirmeyen bazı bilgiler</w:t>
            </w:r>
          </w:p>
        </w:tc>
      </w:tr>
      <w:tr w:rsidR="00FB7606" w:rsidTr="002A1CED">
        <w:trPr>
          <w:trHeight w:val="624"/>
        </w:trPr>
        <w:tc>
          <w:tcPr>
            <w:tcW w:w="674" w:type="dxa"/>
            <w:vMerge w:val="restart"/>
            <w:vAlign w:val="center"/>
          </w:tcPr>
          <w:p w:rsidR="00FB7606" w:rsidRPr="001905B0" w:rsidRDefault="001905B0" w:rsidP="001905B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905B0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909" w:type="dxa"/>
            <w:vAlign w:val="center"/>
          </w:tcPr>
          <w:p w:rsidR="00FB7606" w:rsidRPr="0040042C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Öğrenme Kanıtları (</w:t>
            </w:r>
            <w:proofErr w:type="gramStart"/>
            <w:r w:rsidRPr="007A394C">
              <w:rPr>
                <w:rFonts w:ascii="Tahoma" w:hAnsi="Tahoma" w:cs="Tahoma"/>
                <w:b/>
                <w:sz w:val="20"/>
                <w:szCs w:val="20"/>
              </w:rPr>
              <w:t>Ölçme  ve</w:t>
            </w:r>
            <w:proofErr w:type="gramEnd"/>
            <w:r w:rsidRPr="007A394C">
              <w:rPr>
                <w:rFonts w:ascii="Tahoma" w:hAnsi="Tahoma" w:cs="Tahoma"/>
                <w:b/>
                <w:sz w:val="20"/>
                <w:szCs w:val="20"/>
              </w:rPr>
              <w:t xml:space="preserve"> Değerlendirme)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40042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Ölçme ve değerlendirme alanında önceki program ile Maarif Modeli arasındaki farklılıklar nelerdir? Öğretim programınızdan bir öğrenme çıktısı seçerek ölçme ve değerlendirmenin nasıl uygulandığını tartışarak ortaya çıkan görüşleri lütfen özetleyiniz.</w:t>
            </w:r>
          </w:p>
        </w:tc>
      </w:tr>
      <w:tr w:rsidR="00FB7606" w:rsidTr="002A1CED">
        <w:trPr>
          <w:trHeight w:val="76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Yeni programda, ölçme ve değerlendirme öğrenci merkezli ve beceri odaklı bir yaklaşımla ele alınır. Farklılıklar: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Çeşitli ölçme araçları: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Performans görevleri, projeler, sunumlar, </w:t>
            </w:r>
            <w:proofErr w:type="spellStart"/>
            <w:r w:rsidRPr="0099795E">
              <w:rPr>
                <w:rFonts w:ascii="Tahoma" w:hAnsi="Tahoma" w:cs="Tahoma"/>
                <w:sz w:val="20"/>
                <w:szCs w:val="20"/>
              </w:rPr>
              <w:t>portfolyolar</w:t>
            </w:r>
            <w:proofErr w:type="spellEnd"/>
            <w:r w:rsidRPr="0099795E">
              <w:rPr>
                <w:rFonts w:ascii="Tahoma" w:hAnsi="Tahoma" w:cs="Tahoma"/>
                <w:sz w:val="20"/>
                <w:szCs w:val="20"/>
              </w:rPr>
              <w:t>, dijital araçlar, öz ve akran değerlendirme gibi farklı araçlar kullanımı teşvik edilir.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Beceri değerlendirmesi: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Tarihsel düşünme becerileri, sosyal-duygusal öğrenme becerileri, değerler ve okuryazarlık becerilerinin değerlendirilmesine önem verilir.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6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Sürekli değerlendirme: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Öğrenme sürecinin takip edilmesi ve geri bildirim sağlanması esas alınır.</w:t>
            </w:r>
          </w:p>
          <w:p w:rsid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Örnek Öğrenme Çıktısı: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TAR.9.1.3. Tarihsel bilginin üretim sürecini çözümleyebilme</w:t>
            </w:r>
          </w:p>
          <w:p w:rsid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Bu öğrenme çıktısının ölçme ve değerlendirmesi için aşağıdaki araçlar kullanılabilir:</w:t>
            </w:r>
          </w:p>
          <w:p w:rsid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Performans görevi: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Öğrencilere, belirli bir tarihsel konu hakkında araştırma yapmaları, kaynakları incelemeleri ve tarihsel bir anlatı oluşturmaları istenebilir.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Çalışma yaprağı: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Tarihsel bilginin üretim sürecini aşamalarını içeren bir çalışma yaprağı ile öğrencilerin bu süreci anlamaları ve uygulamaları sağlanabilir.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Sınıf içi tartışma: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Tarihsel bilginin doğası, kaynakların güvenilirliği ve tarihçilerin bakış açısı gibi konularda sınıf içi tartışmalar yapılabilir.</w:t>
            </w:r>
          </w:p>
          <w:p w:rsidR="00686520" w:rsidRPr="0099795E" w:rsidRDefault="0099795E" w:rsidP="0099795E">
            <w:pPr>
              <w:pStyle w:val="ListeParagraf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Öz ve akran değerlendirme: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Öğrencilerin kendi çalışmalarını ve akranlarının çalışmalarını tarihsel bilginin üretim süreci açısından değerlendirmeleri sağlanabilir.</w:t>
            </w:r>
          </w:p>
        </w:tc>
      </w:tr>
      <w:tr w:rsidR="00FB7606" w:rsidTr="002A1CED">
        <w:tc>
          <w:tcPr>
            <w:tcW w:w="674" w:type="dxa"/>
            <w:vMerge w:val="restart"/>
            <w:vAlign w:val="center"/>
          </w:tcPr>
          <w:p w:rsidR="00FB7606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Öğretme-Öğrenme</w:t>
            </w:r>
          </w:p>
          <w:p w:rsidR="00FB7606" w:rsidRPr="0040042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Yaşantıları</w:t>
            </w:r>
          </w:p>
        </w:tc>
        <w:tc>
          <w:tcPr>
            <w:tcW w:w="6051" w:type="dxa"/>
            <w:vAlign w:val="center"/>
          </w:tcPr>
          <w:p w:rsidR="00FB7606" w:rsidRPr="0040042C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Öğretim programınızdan bir ünite/tema/öğrenme alanı seçerek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program bileşenlerinin (erdem-değer-eylem modeli, okuryazarlık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becerileri, sosyal-duygusal öğrenme becerileri) nasıl işlendiğine dair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görüşlerinizi kısaca ifade ediniz.</w:t>
            </w:r>
          </w:p>
        </w:tc>
      </w:tr>
      <w:tr w:rsidR="00FB7606" w:rsidTr="002A1CED">
        <w:trPr>
          <w:trHeight w:val="877"/>
        </w:trPr>
        <w:tc>
          <w:tcPr>
            <w:tcW w:w="674" w:type="dxa"/>
            <w:vMerge/>
            <w:vAlign w:val="center"/>
          </w:tcPr>
          <w:p w:rsidR="00FB7606" w:rsidRDefault="00FB7606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(Örnek Ünite: 10. Sınıf, Türkistan'dan Türkiye'ye):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Erdem-Değer-Eylem Modeli: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Erdem: Merhamet, sevgi, yardımseverlik, adalet, sabır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 xml:space="preserve">Değer: Türklerin Anadolu'yu yurt edinme sürecinde gösterdiği </w:t>
            </w:r>
            <w:proofErr w:type="gramStart"/>
            <w:r w:rsidRPr="0099795E">
              <w:rPr>
                <w:rFonts w:ascii="Tahoma" w:hAnsi="Tahoma" w:cs="Tahoma"/>
                <w:sz w:val="20"/>
                <w:szCs w:val="20"/>
              </w:rPr>
              <w:t>fedakarlık</w:t>
            </w:r>
            <w:proofErr w:type="gramEnd"/>
            <w:r w:rsidRPr="0099795E">
              <w:rPr>
                <w:rFonts w:ascii="Tahoma" w:hAnsi="Tahoma" w:cs="Tahoma"/>
                <w:sz w:val="20"/>
                <w:szCs w:val="20"/>
              </w:rPr>
              <w:t>, dayanışma, hoşgörü ve adalet anlayışı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8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Eylem: Anadolu'nun Türkleşmesi ve İslamlaşması sürecini araştırarak, bu süreçte rol oynayan kişilerin ve kurumların faaliyetlerini örneklendirerek sunum hazırlama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Okuryazarlık Becerileri: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Bilgi okuryazarlığı: Kaynakları araştırma, inceleme, yorumlama ve değerlendirme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Dijital okuryazarlık: Dijital kaynakları kullanma, dijital hikâyeler oluşturma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Kültür okuryazarlığı: Türk kültürünü ve Anadolu'nun kültürel çeşitliliğini anlama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Sanat okuryazarlığı: Türk-İslam sanatını ve mimarisini tanıma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Sosyal-Duygusal Öğrenme Becerileri: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Öz farkındalık: Türk kimliği ve kültürüyle ilgili farkındalık geliştirme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 xml:space="preserve">Öz düzenleme: Görev ve sorumluluklarını yerine getirirken kararlı ve </w:t>
            </w:r>
            <w:proofErr w:type="gramStart"/>
            <w:r w:rsidRPr="0099795E">
              <w:rPr>
                <w:rFonts w:ascii="Tahoma" w:hAnsi="Tahoma" w:cs="Tahoma"/>
                <w:sz w:val="20"/>
                <w:szCs w:val="20"/>
              </w:rPr>
              <w:t>sebatkar</w:t>
            </w:r>
            <w:proofErr w:type="gramEnd"/>
            <w:r w:rsidRPr="0099795E">
              <w:rPr>
                <w:rFonts w:ascii="Tahoma" w:hAnsi="Tahoma" w:cs="Tahoma"/>
                <w:sz w:val="20"/>
                <w:szCs w:val="20"/>
              </w:rPr>
              <w:t xml:space="preserve"> davranma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lastRenderedPageBreak/>
              <w:t>Sosyal farkındalık: Türklerin Anadolu'ya yerleşme sürecinde diğer topluluklarla olan etkileşimini anlama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İş birliği: Grup çalışmaları yaparak, fikir üretme ve sorumluluk paylaşma</w:t>
            </w:r>
          </w:p>
          <w:p w:rsidR="00FB7606" w:rsidRPr="0099795E" w:rsidRDefault="0099795E" w:rsidP="0099795E">
            <w:pPr>
              <w:pStyle w:val="ListeParagraf"/>
              <w:numPr>
                <w:ilvl w:val="0"/>
                <w:numId w:val="10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Sorumlu karar verme: Tarihsel olayları ve kişileri değerlendirirken adil ve objektif olma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909" w:type="dxa"/>
            <w:vAlign w:val="center"/>
          </w:tcPr>
          <w:p w:rsidR="003043DE" w:rsidRPr="00FB7606" w:rsidRDefault="007A394C" w:rsidP="005A269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Farklılaştırma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Farklılaştırma türlerini tartışınız. Dersin işlenişinde zenginleştirme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ve/veya destekleme gerektirecek durumların neler olabileceğini özet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hâlinde belirtiniz.</w:t>
            </w:r>
          </w:p>
        </w:tc>
      </w:tr>
      <w:tr w:rsidR="003043DE" w:rsidTr="002A1CED">
        <w:trPr>
          <w:trHeight w:val="1237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Yeni programda, zenginleştirme ve destekleme yoluyla farklılaştırma önemli bir yer tutar.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Zenginleştirme gerektirecek durumlar: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Konuya özel ilgisi olan ve daha derinlemesine öğrenmek isteyen öğrenciler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Akademik becerileri yüksek olan ve daha zorlayıcı görevler yapabilen öğrenciler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Yaratıcı düşünme ve problem çözme yetenekleri gelişmiş öğrenciler</w:t>
            </w:r>
          </w:p>
          <w:p w:rsidR="0099795E" w:rsidRPr="0099795E" w:rsidRDefault="0099795E" w:rsidP="0099795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Destekleme gerektirecek durumlar: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Konuyu anlamakta zorluk çeken ve ek desteğe ihtiyaç duyan öğrenciler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Öğrenme güçlüğü yaşayan öğrenciler</w:t>
            </w:r>
          </w:p>
          <w:p w:rsidR="00721380" w:rsidRPr="0099795E" w:rsidRDefault="0099795E" w:rsidP="0099795E">
            <w:pPr>
              <w:pStyle w:val="ListeParagraf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sz w:val="20"/>
                <w:szCs w:val="20"/>
              </w:rPr>
              <w:t>Türkçe dil becerileri yeterli olmayan öğrenciler</w:t>
            </w:r>
          </w:p>
        </w:tc>
      </w:tr>
      <w:tr w:rsidR="003043DE" w:rsidTr="002A1CED">
        <w:tc>
          <w:tcPr>
            <w:tcW w:w="674" w:type="dxa"/>
            <w:vMerge w:val="restart"/>
            <w:vAlign w:val="center"/>
          </w:tcPr>
          <w:p w:rsidR="003043DE" w:rsidRPr="007A394C" w:rsidRDefault="007A394C" w:rsidP="007A394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909" w:type="dxa"/>
            <w:vAlign w:val="center"/>
          </w:tcPr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Öğretim Programının</w:t>
            </w:r>
          </w:p>
          <w:p w:rsidR="007A394C" w:rsidRPr="007A394C" w:rsidRDefault="007A394C" w:rsidP="007A394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Uygulanmasına İlişkin</w:t>
            </w:r>
          </w:p>
          <w:p w:rsidR="003043DE" w:rsidRDefault="007A394C" w:rsidP="007A394C">
            <w:pPr>
              <w:rPr>
                <w:rFonts w:ascii="Tahoma" w:hAnsi="Tahoma" w:cs="Tahoma"/>
                <w:sz w:val="24"/>
                <w:szCs w:val="24"/>
              </w:rPr>
            </w:pPr>
            <w:r w:rsidRPr="007A394C">
              <w:rPr>
                <w:rFonts w:ascii="Tahoma" w:hAnsi="Tahoma" w:cs="Tahoma"/>
                <w:b/>
                <w:sz w:val="20"/>
                <w:szCs w:val="20"/>
              </w:rPr>
              <w:t>Açıklamalar</w:t>
            </w:r>
          </w:p>
        </w:tc>
        <w:tc>
          <w:tcPr>
            <w:tcW w:w="6051" w:type="dxa"/>
            <w:vAlign w:val="center"/>
          </w:tcPr>
          <w:p w:rsidR="003043DE" w:rsidRPr="00FB7606" w:rsidRDefault="007A394C" w:rsidP="007A394C">
            <w:pPr>
              <w:rPr>
                <w:rFonts w:ascii="Tahoma" w:hAnsi="Tahoma" w:cs="Tahoma"/>
                <w:sz w:val="20"/>
                <w:szCs w:val="20"/>
              </w:rPr>
            </w:pPr>
            <w:r w:rsidRPr="007A394C">
              <w:rPr>
                <w:rFonts w:ascii="Tahoma" w:hAnsi="Tahoma" w:cs="Tahoma"/>
                <w:sz w:val="20"/>
                <w:szCs w:val="20"/>
              </w:rPr>
              <w:t>Türkiye Yüzyılı Maarif Modeli Programı’nın daha sağlıklı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A394C">
              <w:rPr>
                <w:rFonts w:ascii="Tahoma" w:hAnsi="Tahoma" w:cs="Tahoma"/>
                <w:sz w:val="20"/>
                <w:szCs w:val="20"/>
              </w:rPr>
              <w:t>uygulanabilmesi için önerilerinizi lütfen yazınız.</w:t>
            </w:r>
          </w:p>
        </w:tc>
      </w:tr>
      <w:tr w:rsidR="003043DE" w:rsidTr="002A1CED">
        <w:trPr>
          <w:trHeight w:val="953"/>
        </w:trPr>
        <w:tc>
          <w:tcPr>
            <w:tcW w:w="674" w:type="dxa"/>
            <w:vMerge/>
            <w:vAlign w:val="center"/>
          </w:tcPr>
          <w:p w:rsidR="003043DE" w:rsidRDefault="003043DE" w:rsidP="005A269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960" w:type="dxa"/>
            <w:gridSpan w:val="2"/>
            <w:vAlign w:val="center"/>
          </w:tcPr>
          <w:p w:rsidR="0099795E" w:rsidRPr="0099795E" w:rsidRDefault="0099795E" w:rsidP="0099795E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Öğretmen eğitimleri: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Yeni programın felsefesini, yaklaşımını ve uygulama esaslarını öğret-menlere kazandırmak için düzenli eğitimler verilmelidir.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Öğretim materyalleri: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Yeni programa uygun, beceri temelli ve ilgi çekici öğretim materyalleri geliştirilmelidir.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Teknoloji altyapısı: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Okullarda dijital tarih uygulamalarına imkân verecek teknolojik altyapı sağlanmalıdır.</w:t>
            </w:r>
          </w:p>
          <w:p w:rsidR="0099795E" w:rsidRPr="0099795E" w:rsidRDefault="0099795E" w:rsidP="0099795E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İş birliği: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Öğretmenler, öğrenciler, veliler ve diğer paydaşlar arasında iş birliği ve iletişim güçlendirilmelidir.</w:t>
            </w:r>
          </w:p>
          <w:p w:rsidR="003043DE" w:rsidRPr="0099795E" w:rsidRDefault="0099795E" w:rsidP="0099795E">
            <w:pPr>
              <w:pStyle w:val="ListeParagraf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</w:rPr>
            </w:pPr>
            <w:r w:rsidRPr="0099795E">
              <w:rPr>
                <w:rFonts w:ascii="Tahoma" w:hAnsi="Tahoma" w:cs="Tahoma"/>
                <w:b/>
                <w:sz w:val="20"/>
                <w:szCs w:val="20"/>
              </w:rPr>
              <w:t>Değerlendirme ve iyileştirme:</w:t>
            </w:r>
            <w:r w:rsidRPr="0099795E">
              <w:rPr>
                <w:rFonts w:ascii="Tahoma" w:hAnsi="Tahoma" w:cs="Tahoma"/>
                <w:sz w:val="20"/>
                <w:szCs w:val="20"/>
              </w:rPr>
              <w:t xml:space="preserve"> Programın uygulanması sürekli olarak değerlendirilmeli ve gerekli iyileştirmeler yapılmalıdır.</w:t>
            </w:r>
          </w:p>
        </w:tc>
      </w:tr>
    </w:tbl>
    <w:p w:rsidR="00A63861" w:rsidRPr="005A2692" w:rsidRDefault="00A63861" w:rsidP="005A2692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A63861" w:rsidRPr="005A2692" w:rsidSect="002A1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FQSJS+TimesNewRomanPSMT">
    <w:altName w:val="Tahoma"/>
    <w:charset w:val="01"/>
    <w:family w:val="roman"/>
    <w:pitch w:val="variable"/>
    <w:sig w:usb0="00000000" w:usb1="01010101" w:usb2="01010101" w:usb3="01010101" w:csb0="01010101" w:csb1="01010101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526"/>
    <w:multiLevelType w:val="hybridMultilevel"/>
    <w:tmpl w:val="551C9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E1B"/>
    <w:multiLevelType w:val="hybridMultilevel"/>
    <w:tmpl w:val="E1727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107E"/>
    <w:multiLevelType w:val="hybridMultilevel"/>
    <w:tmpl w:val="EBF835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861"/>
    <w:multiLevelType w:val="hybridMultilevel"/>
    <w:tmpl w:val="E06086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22BF6"/>
    <w:multiLevelType w:val="hybridMultilevel"/>
    <w:tmpl w:val="8D7083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6D6D"/>
    <w:multiLevelType w:val="hybridMultilevel"/>
    <w:tmpl w:val="81DC4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686F"/>
    <w:multiLevelType w:val="hybridMultilevel"/>
    <w:tmpl w:val="62D85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735E"/>
    <w:multiLevelType w:val="hybridMultilevel"/>
    <w:tmpl w:val="459A8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F0480"/>
    <w:multiLevelType w:val="hybridMultilevel"/>
    <w:tmpl w:val="C9DCA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53936"/>
    <w:multiLevelType w:val="hybridMultilevel"/>
    <w:tmpl w:val="34E6A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51BEA"/>
    <w:multiLevelType w:val="hybridMultilevel"/>
    <w:tmpl w:val="370C3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31AD4"/>
    <w:multiLevelType w:val="hybridMultilevel"/>
    <w:tmpl w:val="D31A4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9C8"/>
    <w:multiLevelType w:val="hybridMultilevel"/>
    <w:tmpl w:val="7988D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92"/>
    <w:rsid w:val="00134683"/>
    <w:rsid w:val="001704C9"/>
    <w:rsid w:val="001905B0"/>
    <w:rsid w:val="002A1CED"/>
    <w:rsid w:val="003043DE"/>
    <w:rsid w:val="003453A6"/>
    <w:rsid w:val="00392D22"/>
    <w:rsid w:val="0040042C"/>
    <w:rsid w:val="00475AC3"/>
    <w:rsid w:val="00491E38"/>
    <w:rsid w:val="004C42ED"/>
    <w:rsid w:val="0055317C"/>
    <w:rsid w:val="00566B09"/>
    <w:rsid w:val="0058459F"/>
    <w:rsid w:val="00597EB1"/>
    <w:rsid w:val="005A2692"/>
    <w:rsid w:val="005D1ED4"/>
    <w:rsid w:val="005E70D9"/>
    <w:rsid w:val="00606C1A"/>
    <w:rsid w:val="00656003"/>
    <w:rsid w:val="006562FA"/>
    <w:rsid w:val="00677D6C"/>
    <w:rsid w:val="00686520"/>
    <w:rsid w:val="00721380"/>
    <w:rsid w:val="00776FED"/>
    <w:rsid w:val="007A394C"/>
    <w:rsid w:val="007F66F5"/>
    <w:rsid w:val="008536A1"/>
    <w:rsid w:val="008815BF"/>
    <w:rsid w:val="00893DB1"/>
    <w:rsid w:val="008F211E"/>
    <w:rsid w:val="008F32BD"/>
    <w:rsid w:val="009811EC"/>
    <w:rsid w:val="0099795E"/>
    <w:rsid w:val="009A53E7"/>
    <w:rsid w:val="00A63861"/>
    <w:rsid w:val="00A63BF3"/>
    <w:rsid w:val="00AD3E8C"/>
    <w:rsid w:val="00AF0082"/>
    <w:rsid w:val="00B33B50"/>
    <w:rsid w:val="00B813A1"/>
    <w:rsid w:val="00BB5468"/>
    <w:rsid w:val="00BE04CB"/>
    <w:rsid w:val="00BF69C1"/>
    <w:rsid w:val="00C20036"/>
    <w:rsid w:val="00D1402E"/>
    <w:rsid w:val="00D1634E"/>
    <w:rsid w:val="00D629F5"/>
    <w:rsid w:val="00D92A09"/>
    <w:rsid w:val="00DC0D17"/>
    <w:rsid w:val="00E559D0"/>
    <w:rsid w:val="00E77265"/>
    <w:rsid w:val="00FB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10E7C-1D4F-4042-BC23-713314D8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CAFFD-3ED9-4C02-A0F3-A734CDAC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1172</Words>
  <Characters>6687</Characters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2024-06-17T21:31:00Z</dcterms:created>
  <dcterms:modified xsi:type="dcterms:W3CDTF">2024-06-22T11:05:00Z</dcterms:modified>
</cp:coreProperties>
</file>